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D76C6" w14:textId="77777777" w:rsidR="004E1D4B" w:rsidRDefault="004E1D4B" w:rsidP="00D36D9A">
      <w:pPr>
        <w:tabs>
          <w:tab w:val="num" w:pos="720"/>
        </w:tabs>
        <w:spacing w:before="360"/>
        <w:rPr>
          <w:rFonts w:cs="Arial"/>
          <w:b/>
          <w:sz w:val="28"/>
        </w:rPr>
      </w:pPr>
      <w:r>
        <w:rPr>
          <w:rFonts w:cs="Arial"/>
          <w:b/>
          <w:sz w:val="28"/>
        </w:rPr>
        <w:t xml:space="preserve">Target Innovation </w:t>
      </w:r>
      <w:r w:rsidR="002F0941">
        <w:rPr>
          <w:rFonts w:cs="Arial"/>
          <w:b/>
          <w:sz w:val="28"/>
        </w:rPr>
        <w:t xml:space="preserve">Research </w:t>
      </w:r>
      <w:r w:rsidRPr="00F64DF2">
        <w:rPr>
          <w:rFonts w:cs="Arial"/>
          <w:b/>
          <w:sz w:val="28"/>
        </w:rPr>
        <w:t>Proposal</w:t>
      </w:r>
    </w:p>
    <w:p w14:paraId="09227382" w14:textId="77777777" w:rsidR="004E1D4B" w:rsidRPr="00F64DF2" w:rsidRDefault="004E1D4B" w:rsidP="004E1D4B">
      <w:pPr>
        <w:tabs>
          <w:tab w:val="num" w:pos="720"/>
        </w:tabs>
        <w:rPr>
          <w:rFonts w:cs="Arial"/>
          <w:b/>
          <w:sz w:val="28"/>
        </w:rPr>
      </w:pPr>
      <w:r w:rsidRPr="00F64DF2">
        <w:rPr>
          <w:rFonts w:cs="Arial"/>
          <w:b/>
          <w:sz w:val="28"/>
        </w:rPr>
        <w:t xml:space="preserve">Instructions for </w:t>
      </w:r>
      <w:r>
        <w:rPr>
          <w:rFonts w:cs="Arial"/>
          <w:b/>
          <w:sz w:val="28"/>
        </w:rPr>
        <w:t>a</w:t>
      </w:r>
      <w:r w:rsidRPr="00F64DF2">
        <w:rPr>
          <w:rFonts w:cs="Arial"/>
          <w:b/>
          <w:sz w:val="28"/>
        </w:rPr>
        <w:t xml:space="preserve">uthors </w:t>
      </w:r>
    </w:p>
    <w:p w14:paraId="09B5F315" w14:textId="77777777" w:rsidR="004E1D4B" w:rsidRPr="006C09C6" w:rsidRDefault="004E1D4B" w:rsidP="004E1D4B">
      <w:pPr>
        <w:rPr>
          <w:rFonts w:cs="Arial"/>
          <w:b/>
          <w:color w:val="0070C0"/>
          <w:sz w:val="22"/>
          <w:szCs w:val="38"/>
        </w:rPr>
      </w:pPr>
    </w:p>
    <w:p w14:paraId="243B3097" w14:textId="77777777" w:rsidR="00AE5946" w:rsidRDefault="002331BA">
      <w:r w:rsidRPr="006C09C6">
        <w:rPr>
          <w:b/>
        </w:rPr>
        <w:t>Target Innovation</w:t>
      </w:r>
      <w:r w:rsidR="006C09C6" w:rsidRPr="006C09C6">
        <w:rPr>
          <w:b/>
        </w:rPr>
        <w:t xml:space="preserve"> Research P</w:t>
      </w:r>
      <w:r w:rsidR="00E12000" w:rsidRPr="006C09C6">
        <w:rPr>
          <w:b/>
        </w:rPr>
        <w:t>roposals</w:t>
      </w:r>
      <w:r w:rsidR="00E12000" w:rsidRPr="002F0941">
        <w:t xml:space="preserve"> should focus on novel </w:t>
      </w:r>
      <w:r w:rsidRPr="002F0941">
        <w:t xml:space="preserve">discovery </w:t>
      </w:r>
      <w:r w:rsidR="00E12000" w:rsidRPr="002F0941">
        <w:t>research</w:t>
      </w:r>
      <w:r w:rsidR="00E12000" w:rsidRPr="00855BE1">
        <w:t xml:space="preserve"> </w:t>
      </w:r>
      <w:r w:rsidR="00831ED1">
        <w:t xml:space="preserve">to </w:t>
      </w:r>
      <w:r w:rsidR="007073A5">
        <w:t>deliver</w:t>
      </w:r>
      <w:r>
        <w:t xml:space="preserve"> small molecule tools for validation and progressi</w:t>
      </w:r>
      <w:r w:rsidR="006C09C6">
        <w:t>on</w:t>
      </w:r>
      <w:r>
        <w:t xml:space="preserve"> through lead discovery campaigns</w:t>
      </w:r>
      <w:r w:rsidR="00E12000" w:rsidRPr="00855BE1">
        <w:t xml:space="preserve">. </w:t>
      </w:r>
    </w:p>
    <w:p w14:paraId="0DC3E108" w14:textId="77777777" w:rsidR="00AE5946" w:rsidRDefault="00AE5946"/>
    <w:p w14:paraId="2E9CB105" w14:textId="77777777" w:rsidR="006C09C6" w:rsidRDefault="00E12000">
      <w:r w:rsidRPr="00855BE1">
        <w:t xml:space="preserve">The proposal should </w:t>
      </w:r>
      <w:r w:rsidR="006C09C6">
        <w:t>explain:</w:t>
      </w:r>
    </w:p>
    <w:p w14:paraId="4C3FE0BC" w14:textId="77777777" w:rsidR="006C09C6" w:rsidRPr="005E5D81" w:rsidRDefault="007073A5" w:rsidP="006C09C6">
      <w:pPr>
        <w:pStyle w:val="ListParagraph"/>
        <w:numPr>
          <w:ilvl w:val="0"/>
          <w:numId w:val="21"/>
        </w:numPr>
      </w:pPr>
      <w:r w:rsidRPr="005E5D81">
        <w:t xml:space="preserve">validation </w:t>
      </w:r>
      <w:r w:rsidR="006C09C6" w:rsidRPr="005E5D81">
        <w:t xml:space="preserve">that already </w:t>
      </w:r>
      <w:r w:rsidRPr="005E5D81">
        <w:t xml:space="preserve">exists for </w:t>
      </w:r>
      <w:r w:rsidR="002331BA" w:rsidRPr="005E5D81">
        <w:t>the target</w:t>
      </w:r>
      <w:r w:rsidR="006C09C6" w:rsidRPr="005E5D81">
        <w:t xml:space="preserve"> </w:t>
      </w:r>
    </w:p>
    <w:p w14:paraId="499D76EB" w14:textId="77777777" w:rsidR="006C09C6" w:rsidRPr="005E5D81" w:rsidRDefault="008F6B56" w:rsidP="006C09C6">
      <w:pPr>
        <w:pStyle w:val="ListParagraph"/>
        <w:numPr>
          <w:ilvl w:val="0"/>
          <w:numId w:val="21"/>
        </w:numPr>
      </w:pPr>
      <w:r w:rsidRPr="005E5D81">
        <w:t xml:space="preserve">the </w:t>
      </w:r>
      <w:r w:rsidR="006C09C6" w:rsidRPr="005E5D81">
        <w:t xml:space="preserve">proposed </w:t>
      </w:r>
      <w:r w:rsidR="00684A2E" w:rsidRPr="005E5D81">
        <w:t xml:space="preserve">screening </w:t>
      </w:r>
      <w:r w:rsidR="006C09C6" w:rsidRPr="005E5D81">
        <w:t>approach for</w:t>
      </w:r>
      <w:r w:rsidR="007073A5" w:rsidRPr="005E5D81">
        <w:t xml:space="preserve"> </w:t>
      </w:r>
      <w:r w:rsidR="006C09C6" w:rsidRPr="005E5D81">
        <w:t>enabling</w:t>
      </w:r>
      <w:r w:rsidR="002331BA" w:rsidRPr="005E5D81">
        <w:t xml:space="preserve"> increased confidence in the innovative target</w:t>
      </w:r>
    </w:p>
    <w:p w14:paraId="38E8016B" w14:textId="77777777" w:rsidR="00E12000" w:rsidRPr="005E5D81" w:rsidRDefault="008F6B56" w:rsidP="006C09C6">
      <w:pPr>
        <w:pStyle w:val="ListParagraph"/>
        <w:numPr>
          <w:ilvl w:val="0"/>
          <w:numId w:val="21"/>
        </w:numPr>
      </w:pPr>
      <w:r w:rsidRPr="005E5D81">
        <w:t xml:space="preserve">the </w:t>
      </w:r>
      <w:r w:rsidR="002331BA" w:rsidRPr="005E5D81">
        <w:t xml:space="preserve">assays </w:t>
      </w:r>
      <w:r w:rsidR="006C09C6" w:rsidRPr="005E5D81">
        <w:t>to</w:t>
      </w:r>
      <w:r w:rsidR="002331BA" w:rsidRPr="005E5D81">
        <w:t xml:space="preserve"> be used</w:t>
      </w:r>
      <w:r w:rsidR="006C09C6" w:rsidRPr="005E5D81">
        <w:t xml:space="preserve"> and </w:t>
      </w:r>
      <w:r w:rsidR="002331BA" w:rsidRPr="005E5D81">
        <w:t xml:space="preserve">chemistry expertise </w:t>
      </w:r>
      <w:r w:rsidR="006C09C6" w:rsidRPr="005E5D81">
        <w:t xml:space="preserve">to be applied in order </w:t>
      </w:r>
      <w:r w:rsidR="002331BA" w:rsidRPr="005E5D81">
        <w:t>to advance hit mol</w:t>
      </w:r>
      <w:r w:rsidR="006C09C6" w:rsidRPr="005E5D81">
        <w:t>ecules to a more advanced stage</w:t>
      </w:r>
    </w:p>
    <w:p w14:paraId="378B3CDD" w14:textId="77777777" w:rsidR="00011EA1" w:rsidRDefault="00011EA1"/>
    <w:p w14:paraId="73AABFB3" w14:textId="68E31846" w:rsidR="00011EA1" w:rsidRDefault="00011EA1" w:rsidP="00011EA1">
      <w:r>
        <w:t xml:space="preserve">We seek applications from </w:t>
      </w:r>
      <w:r w:rsidR="008F6B56">
        <w:t xml:space="preserve">drug discovery </w:t>
      </w:r>
      <w:r>
        <w:t>institutions interested in screening compounds provided by AstraZenec</w:t>
      </w:r>
      <w:r w:rsidR="003E27AA">
        <w:t>a</w:t>
      </w:r>
      <w:r>
        <w:t>.</w:t>
      </w:r>
      <w:r w:rsidR="00AE5946">
        <w:t xml:space="preserve"> Only projects within </w:t>
      </w:r>
      <w:r w:rsidR="008F6B56" w:rsidRPr="005E5D81">
        <w:t>our R&amp;D focus a</w:t>
      </w:r>
      <w:r w:rsidR="00AE5946" w:rsidRPr="005E5D81">
        <w:t>reas</w:t>
      </w:r>
      <w:r w:rsidR="00952365" w:rsidRPr="00952365">
        <w:rPr>
          <w:color w:val="FF0000"/>
        </w:rPr>
        <w:t xml:space="preserve"> </w:t>
      </w:r>
      <w:r w:rsidR="008F6B56" w:rsidRPr="008F6B56">
        <w:t xml:space="preserve">are </w:t>
      </w:r>
      <w:r w:rsidR="00AE5946">
        <w:t>eligible.</w:t>
      </w:r>
      <w:r w:rsidR="00AE5946" w:rsidRPr="00AE5946">
        <w:t xml:space="preserve"> </w:t>
      </w:r>
      <w:bookmarkStart w:id="0" w:name="_GoBack"/>
      <w:bookmarkEnd w:id="0"/>
    </w:p>
    <w:p w14:paraId="788938ED" w14:textId="77777777" w:rsidR="00011EA1" w:rsidRDefault="00011EA1" w:rsidP="00011EA1"/>
    <w:p w14:paraId="4359C286" w14:textId="77777777" w:rsidR="00011EA1" w:rsidRPr="008F6B56" w:rsidRDefault="00952365" w:rsidP="00011EA1">
      <w:pPr>
        <w:rPr>
          <w:b/>
        </w:rPr>
      </w:pPr>
      <w:r w:rsidRPr="008F6B56">
        <w:rPr>
          <w:b/>
        </w:rPr>
        <w:t xml:space="preserve">Criteria for </w:t>
      </w:r>
      <w:r w:rsidR="00D71AFD" w:rsidRPr="008F6B56">
        <w:rPr>
          <w:b/>
        </w:rPr>
        <w:t>i</w:t>
      </w:r>
      <w:r w:rsidR="00011EA1" w:rsidRPr="008F6B56">
        <w:rPr>
          <w:b/>
        </w:rPr>
        <w:t>nstitution</w:t>
      </w:r>
      <w:r w:rsidRPr="008F6B56">
        <w:rPr>
          <w:b/>
        </w:rPr>
        <w:t xml:space="preserve">s or </w:t>
      </w:r>
      <w:r w:rsidR="004963A0" w:rsidRPr="008F6B56">
        <w:rPr>
          <w:b/>
        </w:rPr>
        <w:t>investigator</w:t>
      </w:r>
      <w:r w:rsidRPr="008F6B56">
        <w:rPr>
          <w:b/>
        </w:rPr>
        <w:t>s</w:t>
      </w:r>
      <w:r w:rsidR="00011EA1" w:rsidRPr="008F6B56">
        <w:rPr>
          <w:b/>
        </w:rPr>
        <w:t xml:space="preserve"> </w:t>
      </w:r>
      <w:r w:rsidRPr="008F6B56">
        <w:rPr>
          <w:b/>
        </w:rPr>
        <w:t>applying</w:t>
      </w:r>
      <w:r w:rsidR="00011EA1" w:rsidRPr="008F6B56">
        <w:rPr>
          <w:b/>
        </w:rPr>
        <w:t xml:space="preserve"> </w:t>
      </w:r>
      <w:r w:rsidR="00AE5946" w:rsidRPr="008F6B56">
        <w:rPr>
          <w:b/>
        </w:rPr>
        <w:t>for access to compound libraries</w:t>
      </w:r>
      <w:r w:rsidR="00011EA1" w:rsidRPr="008F6B56">
        <w:rPr>
          <w:b/>
        </w:rPr>
        <w:t>:</w:t>
      </w:r>
    </w:p>
    <w:p w14:paraId="65887435" w14:textId="77777777" w:rsidR="00011EA1" w:rsidRDefault="00011EA1" w:rsidP="00011EA1"/>
    <w:p w14:paraId="3EDEF3D0" w14:textId="07C52DD9" w:rsidR="003306C8" w:rsidRDefault="007D62CF" w:rsidP="003306C8">
      <w:pPr>
        <w:pStyle w:val="ListParagraph"/>
        <w:numPr>
          <w:ilvl w:val="0"/>
          <w:numId w:val="23"/>
        </w:numPr>
        <w:ind w:left="284" w:hanging="294"/>
      </w:pPr>
      <w:r>
        <w:t>C</w:t>
      </w:r>
      <w:r w:rsidR="00011EA1">
        <w:t>apability to perform the proposed experiments</w:t>
      </w:r>
      <w:r w:rsidR="00963561">
        <w:t>,</w:t>
      </w:r>
      <w:r w:rsidR="00011EA1">
        <w:t xml:space="preserve"> e</w:t>
      </w:r>
      <w:r w:rsidR="00D71AFD">
        <w:t>.</w:t>
      </w:r>
      <w:r w:rsidR="00011EA1">
        <w:t>g</w:t>
      </w:r>
      <w:r w:rsidR="00D71AFD">
        <w:t>.</w:t>
      </w:r>
      <w:r w:rsidR="00011EA1">
        <w:t xml:space="preserve"> high throughput screening (HTS), hit-to-lead opt</w:t>
      </w:r>
      <w:r>
        <w:t>imis</w:t>
      </w:r>
      <w:r w:rsidR="00011EA1">
        <w:t>ation</w:t>
      </w:r>
      <w:r w:rsidR="00D71AFD">
        <w:t xml:space="preserve"> and</w:t>
      </w:r>
      <w:r w:rsidR="00011EA1">
        <w:t xml:space="preserve"> medicinal chemistry </w:t>
      </w:r>
      <w:r>
        <w:t xml:space="preserve">as </w:t>
      </w:r>
      <w:r w:rsidR="00011EA1">
        <w:t>described within the application</w:t>
      </w:r>
    </w:p>
    <w:p w14:paraId="0A3C553F" w14:textId="77777777" w:rsidR="00963561" w:rsidRDefault="003127FC" w:rsidP="00963561">
      <w:pPr>
        <w:pStyle w:val="ListParagraph"/>
        <w:numPr>
          <w:ilvl w:val="0"/>
          <w:numId w:val="23"/>
        </w:numPr>
        <w:ind w:left="284" w:hanging="294"/>
      </w:pPr>
      <w:r>
        <w:t>Wi</w:t>
      </w:r>
      <w:r w:rsidR="00011EA1">
        <w:t>lling</w:t>
      </w:r>
      <w:r>
        <w:t>ness</w:t>
      </w:r>
      <w:r w:rsidR="00011EA1">
        <w:t xml:space="preserve"> to sign an option agreement </w:t>
      </w:r>
      <w:r w:rsidR="008F6B56">
        <w:t>that</w:t>
      </w:r>
      <w:r w:rsidR="00011EA1">
        <w:t xml:space="preserve"> provides AstraZeneca the </w:t>
      </w:r>
      <w:r w:rsidR="00207536">
        <w:t xml:space="preserve">right of first negotiation to exclusively license the lead series derived from </w:t>
      </w:r>
      <w:r w:rsidR="00963561">
        <w:t>any</w:t>
      </w:r>
      <w:r>
        <w:t xml:space="preserve"> </w:t>
      </w:r>
      <w:r w:rsidR="00207536">
        <w:t>screening projects</w:t>
      </w:r>
      <w:r w:rsidR="00963561">
        <w:t>.</w:t>
      </w:r>
    </w:p>
    <w:p w14:paraId="479F0DD4" w14:textId="77777777" w:rsidR="00011EA1" w:rsidRDefault="00963561" w:rsidP="00963561">
      <w:pPr>
        <w:pStyle w:val="ListParagraph"/>
        <w:numPr>
          <w:ilvl w:val="0"/>
          <w:numId w:val="23"/>
        </w:numPr>
        <w:ind w:left="284" w:hanging="294"/>
      </w:pPr>
      <w:r>
        <w:t>I</w:t>
      </w:r>
      <w:r w:rsidR="00011EA1">
        <w:t>n cases where A</w:t>
      </w:r>
      <w:r w:rsidR="00B1664A">
        <w:t>stra</w:t>
      </w:r>
      <w:r w:rsidR="00011EA1">
        <w:t>Z</w:t>
      </w:r>
      <w:r w:rsidR="00B1664A">
        <w:t>eneca</w:t>
      </w:r>
      <w:r w:rsidR="00011EA1">
        <w:t xml:space="preserve"> compound structures have been disclosed</w:t>
      </w:r>
      <w:r>
        <w:t xml:space="preserve"> to the investigator, the screening institution will prepare a Lead Identification Data Package </w:t>
      </w:r>
      <w:r w:rsidR="00011EA1">
        <w:t>approximately 6 month</w:t>
      </w:r>
      <w:r w:rsidR="00D71AFD">
        <w:t>s</w:t>
      </w:r>
      <w:r w:rsidR="00011EA1">
        <w:t xml:space="preserve"> before the completion of </w:t>
      </w:r>
      <w:r w:rsidR="00D71AFD">
        <w:t xml:space="preserve">the </w:t>
      </w:r>
      <w:r w:rsidR="00011EA1">
        <w:t>Lead Identification phase (</w:t>
      </w:r>
      <w:r w:rsidR="004B0FE8">
        <w:t xml:space="preserve">when </w:t>
      </w:r>
      <w:r w:rsidR="00011EA1">
        <w:t xml:space="preserve">compounds </w:t>
      </w:r>
      <w:r w:rsidR="004B0FE8">
        <w:t xml:space="preserve">are </w:t>
      </w:r>
      <w:r w:rsidR="00011EA1">
        <w:t>suitable for animal model testing)</w:t>
      </w:r>
      <w:r>
        <w:t>.</w:t>
      </w:r>
    </w:p>
    <w:p w14:paraId="3BE263D8" w14:textId="77777777" w:rsidR="00684A2E" w:rsidRDefault="00534C25" w:rsidP="00534C25">
      <w:pPr>
        <w:pStyle w:val="ListParagraph"/>
        <w:numPr>
          <w:ilvl w:val="0"/>
          <w:numId w:val="23"/>
        </w:numPr>
        <w:ind w:left="284" w:hanging="294"/>
      </w:pPr>
      <w:r>
        <w:t>I</w:t>
      </w:r>
      <w:r w:rsidR="00684A2E">
        <w:t xml:space="preserve">n cases of excellent fit </w:t>
      </w:r>
      <w:r>
        <w:t>with</w:t>
      </w:r>
      <w:r w:rsidR="00684A2E">
        <w:t xml:space="preserve"> our </w:t>
      </w:r>
      <w:r w:rsidR="00231272">
        <w:t xml:space="preserve">main </w:t>
      </w:r>
      <w:r w:rsidR="00684A2E">
        <w:t>focus areas</w:t>
      </w:r>
      <w:r>
        <w:t>, we will also</w:t>
      </w:r>
      <w:r w:rsidR="00684A2E">
        <w:t xml:space="preserve"> consider running the screen at AstraZeneca</w:t>
      </w:r>
    </w:p>
    <w:p w14:paraId="34CF6555" w14:textId="77777777" w:rsidR="00684A2E" w:rsidRDefault="00684A2E" w:rsidP="005E5D81"/>
    <w:p w14:paraId="136F2B66" w14:textId="77777777" w:rsidR="00684A2E" w:rsidRDefault="00684A2E" w:rsidP="005E5D81"/>
    <w:p w14:paraId="067659AD" w14:textId="77777777" w:rsidR="00A36678" w:rsidRPr="00F33EB6" w:rsidRDefault="00A36678" w:rsidP="00A36678">
      <w:pPr>
        <w:rPr>
          <w:rFonts w:cs="Arial"/>
        </w:rPr>
      </w:pPr>
      <w:r w:rsidRPr="00F33EB6">
        <w:rPr>
          <w:rFonts w:cs="Arial"/>
          <w:i/>
        </w:rPr>
        <w:t>Please complete the template below, enlarging each section as needed.</w:t>
      </w:r>
      <w:r w:rsidRPr="00F33EB6">
        <w:rPr>
          <w:rFonts w:cs="Arial"/>
        </w:rPr>
        <w:t xml:space="preserve"> </w:t>
      </w:r>
      <w:r w:rsidRPr="00F33EB6">
        <w:rPr>
          <w:rFonts w:cs="Arial"/>
          <w:i/>
        </w:rPr>
        <w:t xml:space="preserve">Include </w:t>
      </w:r>
      <w:r>
        <w:rPr>
          <w:rFonts w:cs="Arial"/>
          <w:i/>
        </w:rPr>
        <w:t xml:space="preserve">a few </w:t>
      </w:r>
      <w:r w:rsidRPr="00F33EB6">
        <w:rPr>
          <w:rFonts w:cs="Arial"/>
          <w:i/>
        </w:rPr>
        <w:t>published references to support your proposal</w:t>
      </w:r>
      <w:r w:rsidRPr="00F33EB6">
        <w:rPr>
          <w:rFonts w:cs="Arial"/>
        </w:rPr>
        <w:t xml:space="preserve">. </w:t>
      </w:r>
    </w:p>
    <w:p w14:paraId="055AF58D" w14:textId="77777777" w:rsidR="006C2270" w:rsidRDefault="006C2270"/>
    <w:tbl>
      <w:tblPr>
        <w:tblW w:w="94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9471"/>
      </w:tblGrid>
      <w:tr w:rsidR="00D0219A" w:rsidRPr="007C7CD2" w14:paraId="21EACED5" w14:textId="77777777" w:rsidTr="004F476E">
        <w:tc>
          <w:tcPr>
            <w:tcW w:w="9471" w:type="dxa"/>
            <w:shd w:val="clear" w:color="auto" w:fill="F3F3F3"/>
          </w:tcPr>
          <w:p w14:paraId="0D8AE271" w14:textId="77777777" w:rsidR="00D0219A" w:rsidRPr="00C278DC" w:rsidRDefault="002331BA" w:rsidP="00C278DC">
            <w:pPr>
              <w:rPr>
                <w:b/>
              </w:rPr>
            </w:pPr>
            <w:r w:rsidRPr="00C278DC">
              <w:rPr>
                <w:rFonts w:cs="Arial"/>
                <w:b/>
                <w:iCs/>
                <w:color w:val="000000"/>
                <w:szCs w:val="20"/>
              </w:rPr>
              <w:t>Target Innovation</w:t>
            </w:r>
            <w:r w:rsidR="00477A4C" w:rsidRPr="00C278DC">
              <w:rPr>
                <w:rFonts w:cs="Arial"/>
                <w:b/>
                <w:iCs/>
                <w:color w:val="000000"/>
                <w:szCs w:val="20"/>
              </w:rPr>
              <w:t xml:space="preserve"> </w:t>
            </w:r>
            <w:r w:rsidR="00D0219A" w:rsidRPr="00C278DC">
              <w:rPr>
                <w:rFonts w:cs="Arial"/>
                <w:b/>
                <w:iCs/>
                <w:color w:val="000000"/>
                <w:szCs w:val="20"/>
              </w:rPr>
              <w:t>Proposal</w:t>
            </w:r>
            <w:r w:rsidR="00D0219A" w:rsidRPr="00C278DC">
              <w:rPr>
                <w:rFonts w:cs="Arial"/>
                <w:b/>
                <w:color w:val="000000"/>
                <w:szCs w:val="20"/>
              </w:rPr>
              <w:t> </w:t>
            </w:r>
            <w:r w:rsidR="00E12000" w:rsidRPr="00C278DC">
              <w:rPr>
                <w:rFonts w:cs="Arial"/>
                <w:b/>
                <w:color w:val="000000"/>
                <w:szCs w:val="20"/>
              </w:rPr>
              <w:t xml:space="preserve">Title : </w:t>
            </w:r>
            <w:r w:rsidR="00E12000" w:rsidRPr="00C278DC">
              <w:rPr>
                <w:rFonts w:cs="Arial"/>
                <w:i/>
                <w:color w:val="000000"/>
                <w:szCs w:val="20"/>
              </w:rPr>
              <w:t>Descriptive Title</w:t>
            </w:r>
          </w:p>
          <w:p w14:paraId="241DAFB7" w14:textId="77777777" w:rsidR="00D0219A" w:rsidRPr="00D0219A" w:rsidRDefault="00D0219A" w:rsidP="007B4A0D">
            <w:pPr>
              <w:rPr>
                <w:rFonts w:cs="Arial"/>
                <w:iCs/>
                <w:color w:val="000000"/>
                <w:szCs w:val="20"/>
              </w:rPr>
            </w:pPr>
          </w:p>
        </w:tc>
      </w:tr>
      <w:tr w:rsidR="00E12000" w:rsidRPr="007C7CD2" w14:paraId="2265ADD1" w14:textId="77777777" w:rsidTr="004F476E">
        <w:tc>
          <w:tcPr>
            <w:tcW w:w="9471" w:type="dxa"/>
            <w:shd w:val="clear" w:color="auto" w:fill="F3F3F3"/>
          </w:tcPr>
          <w:p w14:paraId="480D8291" w14:textId="77777777" w:rsidR="00E12000" w:rsidRPr="00C278DC" w:rsidRDefault="00E12000" w:rsidP="00C278DC">
            <w:pPr>
              <w:rPr>
                <w:rFonts w:cs="Arial"/>
                <w:b/>
                <w:iCs/>
                <w:color w:val="000000"/>
                <w:szCs w:val="20"/>
              </w:rPr>
            </w:pPr>
            <w:r w:rsidRPr="00C278DC">
              <w:rPr>
                <w:rFonts w:cs="Arial"/>
                <w:b/>
                <w:iCs/>
                <w:color w:val="000000"/>
                <w:szCs w:val="20"/>
              </w:rPr>
              <w:t xml:space="preserve">Hypothesis: </w:t>
            </w:r>
            <w:r w:rsidRPr="00C278DC">
              <w:rPr>
                <w:rFonts w:cs="Arial"/>
                <w:i/>
                <w:color w:val="000000"/>
                <w:szCs w:val="20"/>
              </w:rPr>
              <w:t>Statement of the hypothesis for the biological target</w:t>
            </w:r>
            <w:r w:rsidR="00C278DC">
              <w:rPr>
                <w:rFonts w:cs="Arial"/>
                <w:i/>
                <w:color w:val="000000"/>
                <w:szCs w:val="20"/>
              </w:rPr>
              <w:t xml:space="preserve"> or </w:t>
            </w:r>
            <w:r w:rsidR="002331BA" w:rsidRPr="00C278DC">
              <w:rPr>
                <w:rFonts w:cs="Arial"/>
                <w:i/>
                <w:color w:val="000000"/>
                <w:szCs w:val="20"/>
              </w:rPr>
              <w:t>mechanism</w:t>
            </w:r>
            <w:r w:rsidRPr="00C278DC">
              <w:rPr>
                <w:rFonts w:cs="Arial"/>
                <w:i/>
                <w:color w:val="000000"/>
                <w:szCs w:val="20"/>
              </w:rPr>
              <w:t xml:space="preserve"> in the </w:t>
            </w:r>
            <w:r w:rsidR="002331BA" w:rsidRPr="00C278DC">
              <w:rPr>
                <w:rFonts w:cs="Arial"/>
                <w:i/>
                <w:color w:val="000000"/>
                <w:szCs w:val="20"/>
              </w:rPr>
              <w:t xml:space="preserve">specified </w:t>
            </w:r>
            <w:r w:rsidRPr="00C278DC">
              <w:rPr>
                <w:rFonts w:cs="Arial"/>
                <w:i/>
                <w:color w:val="000000"/>
                <w:szCs w:val="20"/>
              </w:rPr>
              <w:t>h</w:t>
            </w:r>
            <w:r w:rsidR="002331BA" w:rsidRPr="00C278DC">
              <w:rPr>
                <w:rFonts w:cs="Arial"/>
                <w:i/>
                <w:color w:val="000000"/>
                <w:szCs w:val="20"/>
              </w:rPr>
              <w:t>uman disease indication. Include non-confidential e</w:t>
            </w:r>
            <w:r w:rsidRPr="00C278DC">
              <w:rPr>
                <w:rFonts w:cs="Arial"/>
                <w:i/>
                <w:color w:val="000000"/>
                <w:szCs w:val="20"/>
              </w:rPr>
              <w:t xml:space="preserve">vidence </w:t>
            </w:r>
            <w:r w:rsidR="00C278DC">
              <w:rPr>
                <w:rFonts w:cs="Arial"/>
                <w:i/>
                <w:color w:val="000000"/>
                <w:szCs w:val="20"/>
              </w:rPr>
              <w:t xml:space="preserve">as to </w:t>
            </w:r>
            <w:r w:rsidRPr="00C278DC">
              <w:rPr>
                <w:rFonts w:cs="Arial"/>
                <w:i/>
                <w:color w:val="000000"/>
                <w:szCs w:val="20"/>
              </w:rPr>
              <w:t xml:space="preserve">why </w:t>
            </w:r>
            <w:r w:rsidR="00C278DC">
              <w:rPr>
                <w:rFonts w:cs="Arial"/>
                <w:i/>
                <w:color w:val="000000"/>
                <w:szCs w:val="20"/>
              </w:rPr>
              <w:t xml:space="preserve">you believe </w:t>
            </w:r>
            <w:r w:rsidRPr="00C278DC">
              <w:rPr>
                <w:rFonts w:cs="Arial"/>
                <w:i/>
                <w:color w:val="000000"/>
                <w:szCs w:val="20"/>
              </w:rPr>
              <w:t xml:space="preserve">this biological </w:t>
            </w:r>
            <w:r w:rsidR="002331BA" w:rsidRPr="00C278DC">
              <w:rPr>
                <w:rFonts w:cs="Arial"/>
                <w:i/>
                <w:color w:val="000000"/>
                <w:szCs w:val="20"/>
              </w:rPr>
              <w:t xml:space="preserve">pathway is </w:t>
            </w:r>
            <w:r w:rsidRPr="00C278DC">
              <w:rPr>
                <w:rFonts w:cs="Arial"/>
                <w:i/>
                <w:color w:val="000000"/>
                <w:szCs w:val="20"/>
              </w:rPr>
              <w:t>important in the disease area under investigation.</w:t>
            </w:r>
          </w:p>
          <w:p w14:paraId="4956CF90" w14:textId="77777777" w:rsidR="00E12000" w:rsidRPr="00E12000" w:rsidRDefault="00E12000" w:rsidP="00E12000">
            <w:pPr>
              <w:rPr>
                <w:rFonts w:cs="Arial"/>
                <w:b/>
                <w:iCs/>
                <w:color w:val="000000"/>
                <w:szCs w:val="20"/>
              </w:rPr>
            </w:pPr>
          </w:p>
        </w:tc>
      </w:tr>
      <w:tr w:rsidR="00D0219A" w:rsidRPr="007C7CD2" w14:paraId="68EA95E4" w14:textId="77777777" w:rsidTr="004F476E">
        <w:tc>
          <w:tcPr>
            <w:tcW w:w="9471" w:type="dxa"/>
            <w:shd w:val="clear" w:color="auto" w:fill="F3F3F3"/>
          </w:tcPr>
          <w:p w14:paraId="31C9F0FC" w14:textId="77777777" w:rsidR="00574DF0" w:rsidRDefault="00E12000" w:rsidP="00C278DC">
            <w:pPr>
              <w:rPr>
                <w:rFonts w:cs="Arial"/>
                <w:b/>
                <w:iCs/>
                <w:color w:val="000000"/>
                <w:szCs w:val="20"/>
              </w:rPr>
            </w:pPr>
            <w:r w:rsidRPr="00C278DC">
              <w:rPr>
                <w:rFonts w:cs="Arial"/>
                <w:b/>
                <w:iCs/>
                <w:color w:val="000000"/>
                <w:szCs w:val="20"/>
              </w:rPr>
              <w:t>Outline of Research Plan</w:t>
            </w:r>
          </w:p>
          <w:p w14:paraId="2B2EC705" w14:textId="77777777" w:rsidR="00C278DC" w:rsidRPr="00C278DC" w:rsidRDefault="00C278DC" w:rsidP="00C278DC">
            <w:pPr>
              <w:rPr>
                <w:rFonts w:cs="Arial"/>
                <w:color w:val="000000"/>
                <w:szCs w:val="20"/>
              </w:rPr>
            </w:pPr>
          </w:p>
          <w:p w14:paraId="3C95CBA1" w14:textId="77777777" w:rsidR="00574DF0" w:rsidRPr="00C278DC" w:rsidRDefault="00E12000" w:rsidP="00707859">
            <w:pPr>
              <w:pStyle w:val="ListParagraph"/>
              <w:numPr>
                <w:ilvl w:val="0"/>
                <w:numId w:val="24"/>
              </w:numPr>
              <w:ind w:left="296" w:hanging="296"/>
              <w:rPr>
                <w:rFonts w:cs="Arial"/>
                <w:i/>
              </w:rPr>
            </w:pPr>
            <w:r w:rsidRPr="00C278DC">
              <w:rPr>
                <w:rFonts w:cs="Arial"/>
                <w:i/>
              </w:rPr>
              <w:t>Specific aims including scientific rationale</w:t>
            </w:r>
            <w:r w:rsidR="007073A5" w:rsidRPr="00C278DC">
              <w:rPr>
                <w:rFonts w:cs="Arial"/>
                <w:i/>
              </w:rPr>
              <w:t>. The therapeutic area. Brief description of the target/pathway</w:t>
            </w:r>
            <w:r w:rsidR="00AE5946" w:rsidRPr="00C278DC">
              <w:rPr>
                <w:rFonts w:cs="Arial"/>
                <w:i/>
              </w:rPr>
              <w:t xml:space="preserve"> (including alternate names and GeneID) </w:t>
            </w:r>
            <w:r w:rsidR="00E95041" w:rsidRPr="00C278DC">
              <w:rPr>
                <w:rFonts w:cs="Arial"/>
                <w:i/>
              </w:rPr>
              <w:t>and therapeutic indication (from drop-down menu). Hypothesis linking the target to the disease (pharmacological and/or genetic). Potential clinical utility proposed. Competitive landscape</w:t>
            </w:r>
          </w:p>
          <w:p w14:paraId="59B1BDE6" w14:textId="77777777" w:rsidR="00574DF0" w:rsidRPr="00C278DC" w:rsidRDefault="00574DF0" w:rsidP="00707859">
            <w:pPr>
              <w:ind w:left="296" w:hanging="296"/>
              <w:rPr>
                <w:rFonts w:cs="Arial"/>
                <w:i/>
              </w:rPr>
            </w:pPr>
          </w:p>
          <w:p w14:paraId="12CEF54D" w14:textId="77777777" w:rsidR="00574DF0" w:rsidRPr="00C278DC" w:rsidRDefault="00E95041" w:rsidP="00707859">
            <w:pPr>
              <w:pStyle w:val="ListParagraph"/>
              <w:numPr>
                <w:ilvl w:val="0"/>
                <w:numId w:val="24"/>
              </w:numPr>
              <w:ind w:left="296" w:hanging="296"/>
              <w:rPr>
                <w:rFonts w:cs="Arial"/>
                <w:i/>
              </w:rPr>
            </w:pPr>
            <w:r w:rsidRPr="00C278DC">
              <w:rPr>
                <w:rFonts w:cs="Arial"/>
                <w:i/>
              </w:rPr>
              <w:t>Context &amp; background. –Include supportive target validation &amp; disease linkage evidence; especially human)</w:t>
            </w:r>
            <w:r w:rsidR="00AE5946" w:rsidRPr="00C278DC">
              <w:rPr>
                <w:rFonts w:cs="Arial"/>
                <w:i/>
              </w:rPr>
              <w:t xml:space="preserve">, </w:t>
            </w:r>
            <w:r w:rsidRPr="00C278DC">
              <w:rPr>
                <w:rFonts w:cs="Arial"/>
                <w:i/>
              </w:rPr>
              <w:t>and negative findings that may refute the hypothesis (include links to up to 3 papers)</w:t>
            </w:r>
            <w:r w:rsidR="00AE5946" w:rsidRPr="00C278DC">
              <w:rPr>
                <w:rFonts w:cs="Arial"/>
                <w:i/>
              </w:rPr>
              <w:t xml:space="preserve">. </w:t>
            </w:r>
            <w:r w:rsidRPr="00C278DC">
              <w:rPr>
                <w:rFonts w:cs="Arial"/>
                <w:i/>
              </w:rPr>
              <w:t xml:space="preserve">What subset of disease will benefit (drop-down menu, also ‘other’)? </w:t>
            </w:r>
            <w:r w:rsidR="00C278DC">
              <w:rPr>
                <w:rFonts w:cs="Arial"/>
                <w:i/>
              </w:rPr>
              <w:br/>
            </w:r>
          </w:p>
          <w:p w14:paraId="28A54F29" w14:textId="77777777" w:rsidR="00574DF0" w:rsidRPr="00C278DC" w:rsidRDefault="00AE5946" w:rsidP="00707859">
            <w:pPr>
              <w:pStyle w:val="ListParagraph"/>
              <w:numPr>
                <w:ilvl w:val="0"/>
                <w:numId w:val="24"/>
              </w:numPr>
              <w:ind w:left="296" w:hanging="296"/>
              <w:rPr>
                <w:rFonts w:cs="Arial"/>
                <w:i/>
              </w:rPr>
            </w:pPr>
            <w:r w:rsidRPr="00C278DC">
              <w:rPr>
                <w:rFonts w:cs="Arial"/>
                <w:i/>
              </w:rPr>
              <w:t>Why would a therapy against this target be notably superior to what is now or soon will be available to patients?</w:t>
            </w:r>
          </w:p>
          <w:p w14:paraId="68DA969B" w14:textId="77777777" w:rsidR="007073A5" w:rsidRPr="00C278DC" w:rsidRDefault="007073A5" w:rsidP="00707859">
            <w:pPr>
              <w:ind w:left="296" w:hanging="296"/>
              <w:rPr>
                <w:rFonts w:cs="Arial"/>
                <w:i/>
              </w:rPr>
            </w:pPr>
          </w:p>
          <w:p w14:paraId="24D0B9C9" w14:textId="77777777" w:rsidR="00011EA1" w:rsidRPr="00C278DC" w:rsidRDefault="007073A5" w:rsidP="00707859">
            <w:pPr>
              <w:pStyle w:val="ListParagraph"/>
              <w:numPr>
                <w:ilvl w:val="0"/>
                <w:numId w:val="24"/>
              </w:numPr>
              <w:ind w:left="296" w:hanging="296"/>
              <w:rPr>
                <w:rFonts w:cs="Arial"/>
                <w:i/>
              </w:rPr>
            </w:pPr>
            <w:r w:rsidRPr="00C278DC">
              <w:rPr>
                <w:rFonts w:cs="Arial"/>
                <w:i/>
              </w:rPr>
              <w:t>Workplan</w:t>
            </w:r>
            <w:r w:rsidR="007B4A0D">
              <w:rPr>
                <w:rFonts w:cs="Arial"/>
                <w:i/>
              </w:rPr>
              <w:t xml:space="preserve"> proposal</w:t>
            </w:r>
          </w:p>
          <w:p w14:paraId="7674290F" w14:textId="77777777" w:rsidR="00AE5946" w:rsidRPr="00AE5946" w:rsidRDefault="00AE5946" w:rsidP="00C278DC">
            <w:pPr>
              <w:pStyle w:val="ListParagraph"/>
              <w:numPr>
                <w:ilvl w:val="0"/>
                <w:numId w:val="15"/>
              </w:numPr>
              <w:ind w:left="720"/>
            </w:pPr>
            <w:r>
              <w:rPr>
                <w:rFonts w:cs="Arial"/>
                <w:i/>
                <w:szCs w:val="20"/>
              </w:rPr>
              <w:t xml:space="preserve"> </w:t>
            </w:r>
            <w:r w:rsidRPr="00AE5946">
              <w:rPr>
                <w:rFonts w:cs="Arial"/>
                <w:i/>
                <w:szCs w:val="20"/>
              </w:rPr>
              <w:t>Description of request from A</w:t>
            </w:r>
            <w:r w:rsidR="007B4A0D">
              <w:rPr>
                <w:rFonts w:cs="Arial"/>
                <w:i/>
                <w:szCs w:val="20"/>
              </w:rPr>
              <w:t>stra</w:t>
            </w:r>
            <w:r w:rsidRPr="00AE5946">
              <w:rPr>
                <w:rFonts w:cs="Arial"/>
                <w:i/>
                <w:szCs w:val="20"/>
              </w:rPr>
              <w:t>Z</w:t>
            </w:r>
            <w:r w:rsidR="007B4A0D">
              <w:rPr>
                <w:rFonts w:cs="Arial"/>
                <w:i/>
                <w:szCs w:val="20"/>
              </w:rPr>
              <w:t>eneca</w:t>
            </w:r>
            <w:r w:rsidRPr="00AE5946">
              <w:rPr>
                <w:rFonts w:cs="Arial"/>
                <w:i/>
                <w:szCs w:val="20"/>
              </w:rPr>
              <w:t xml:space="preserve"> (HTS, subset,</w:t>
            </w:r>
            <w:r w:rsidR="003E27AA">
              <w:rPr>
                <w:rFonts w:cs="Arial"/>
                <w:i/>
                <w:szCs w:val="20"/>
              </w:rPr>
              <w:t xml:space="preserve"> </w:t>
            </w:r>
            <w:r w:rsidR="00831ED1">
              <w:rPr>
                <w:rFonts w:cs="Arial"/>
                <w:i/>
                <w:szCs w:val="20"/>
              </w:rPr>
              <w:t>fragment set, phenotypic screening set</w:t>
            </w:r>
            <w:r w:rsidRPr="00AE5946">
              <w:rPr>
                <w:rFonts w:cs="Arial"/>
                <w:i/>
                <w:szCs w:val="20"/>
              </w:rPr>
              <w:t xml:space="preserve">, other) </w:t>
            </w:r>
          </w:p>
          <w:p w14:paraId="61582ADE" w14:textId="77777777" w:rsidR="00574DF0" w:rsidRDefault="00574DF0" w:rsidP="00C278DC">
            <w:pPr>
              <w:ind w:left="360"/>
            </w:pPr>
          </w:p>
          <w:p w14:paraId="0E7181C2" w14:textId="77777777" w:rsidR="00D36D9A" w:rsidRDefault="00D36D9A" w:rsidP="00C278DC">
            <w:pPr>
              <w:ind w:left="360"/>
              <w:rPr>
                <w:rFonts w:cs="Arial"/>
                <w:i/>
                <w:szCs w:val="20"/>
                <w:u w:val="single"/>
              </w:rPr>
            </w:pPr>
          </w:p>
          <w:p w14:paraId="338BB3AA" w14:textId="77777777" w:rsidR="003E27AA" w:rsidRDefault="003E27AA" w:rsidP="00C278DC">
            <w:pPr>
              <w:ind w:left="360"/>
              <w:rPr>
                <w:rFonts w:cs="Arial"/>
                <w:i/>
                <w:szCs w:val="20"/>
                <w:u w:val="single"/>
              </w:rPr>
            </w:pPr>
          </w:p>
          <w:p w14:paraId="11783F7A" w14:textId="77777777" w:rsidR="003E27AA" w:rsidRDefault="003E27AA" w:rsidP="00C278DC">
            <w:pPr>
              <w:ind w:left="360"/>
              <w:rPr>
                <w:rFonts w:cs="Arial"/>
                <w:i/>
                <w:szCs w:val="20"/>
                <w:u w:val="single"/>
              </w:rPr>
            </w:pPr>
          </w:p>
          <w:p w14:paraId="4D27E012" w14:textId="77777777" w:rsidR="00574DF0" w:rsidRPr="007B4A0D" w:rsidRDefault="00E95041" w:rsidP="00C278DC">
            <w:pPr>
              <w:ind w:left="360"/>
              <w:rPr>
                <w:u w:val="single"/>
              </w:rPr>
            </w:pPr>
            <w:r w:rsidRPr="007B4A0D">
              <w:rPr>
                <w:rFonts w:cs="Arial"/>
                <w:i/>
                <w:szCs w:val="20"/>
                <w:u w:val="single"/>
              </w:rPr>
              <w:t xml:space="preserve">For </w:t>
            </w:r>
            <w:r w:rsidR="00AE5946" w:rsidRPr="007B4A0D">
              <w:rPr>
                <w:rFonts w:cs="Arial"/>
                <w:i/>
                <w:szCs w:val="20"/>
                <w:u w:val="single"/>
              </w:rPr>
              <w:t>S</w:t>
            </w:r>
            <w:r w:rsidRPr="007B4A0D">
              <w:rPr>
                <w:rFonts w:cs="Arial"/>
                <w:i/>
                <w:szCs w:val="20"/>
                <w:u w:val="single"/>
              </w:rPr>
              <w:t>creening Proposals:</w:t>
            </w:r>
          </w:p>
          <w:p w14:paraId="0DCBE796" w14:textId="77777777" w:rsidR="00574DF0" w:rsidRDefault="00E95041" w:rsidP="00C278DC">
            <w:pPr>
              <w:pStyle w:val="ListParagraph"/>
              <w:numPr>
                <w:ilvl w:val="0"/>
                <w:numId w:val="20"/>
              </w:numPr>
              <w:ind w:left="720"/>
            </w:pPr>
            <w:r w:rsidRPr="00E95041">
              <w:rPr>
                <w:rFonts w:cs="Arial"/>
                <w:i/>
                <w:szCs w:val="20"/>
              </w:rPr>
              <w:t>Currently availabl</w:t>
            </w:r>
            <w:r w:rsidR="00707859">
              <w:rPr>
                <w:rFonts w:cs="Arial"/>
                <w:i/>
                <w:szCs w:val="20"/>
              </w:rPr>
              <w:t>e tool compounds for the target</w:t>
            </w:r>
            <w:r w:rsidR="00011EA1">
              <w:t xml:space="preserve"> </w:t>
            </w:r>
          </w:p>
          <w:p w14:paraId="62801F2F" w14:textId="77777777" w:rsidR="00011EA1" w:rsidRDefault="00011EA1" w:rsidP="00C278DC">
            <w:pPr>
              <w:pStyle w:val="ListParagraph"/>
              <w:numPr>
                <w:ilvl w:val="0"/>
                <w:numId w:val="15"/>
              </w:numPr>
              <w:ind w:left="720"/>
              <w:rPr>
                <w:rFonts w:cs="Arial"/>
                <w:i/>
                <w:szCs w:val="20"/>
              </w:rPr>
            </w:pPr>
            <w:r w:rsidRPr="00011EA1">
              <w:rPr>
                <w:rFonts w:cs="Arial"/>
                <w:i/>
                <w:szCs w:val="20"/>
              </w:rPr>
              <w:t>Funding</w:t>
            </w:r>
            <w:r>
              <w:rPr>
                <w:rFonts w:cs="Arial"/>
                <w:i/>
                <w:szCs w:val="20"/>
              </w:rPr>
              <w:t xml:space="preserve"> support</w:t>
            </w:r>
            <w:r w:rsidRPr="00011EA1">
              <w:rPr>
                <w:rFonts w:cs="Arial"/>
                <w:i/>
                <w:szCs w:val="20"/>
              </w:rPr>
              <w:t xml:space="preserve"> for screen and hit follow-up</w:t>
            </w:r>
            <w:r>
              <w:rPr>
                <w:rFonts w:cs="Arial"/>
                <w:i/>
                <w:szCs w:val="20"/>
              </w:rPr>
              <w:t xml:space="preserve"> </w:t>
            </w:r>
          </w:p>
          <w:p w14:paraId="68394908" w14:textId="77777777" w:rsidR="00011EA1" w:rsidRDefault="007073A5" w:rsidP="00C278DC">
            <w:pPr>
              <w:pStyle w:val="ListParagraph"/>
              <w:numPr>
                <w:ilvl w:val="0"/>
                <w:numId w:val="15"/>
              </w:numPr>
              <w:ind w:left="720"/>
              <w:rPr>
                <w:rFonts w:cs="Arial"/>
                <w:i/>
                <w:szCs w:val="20"/>
              </w:rPr>
            </w:pPr>
            <w:r w:rsidRPr="007073A5">
              <w:rPr>
                <w:rFonts w:cs="Arial"/>
                <w:i/>
                <w:szCs w:val="20"/>
              </w:rPr>
              <w:t>Overview of the experimental plans</w:t>
            </w:r>
            <w:r w:rsidR="00707859">
              <w:rPr>
                <w:rFonts w:cs="Arial"/>
                <w:i/>
                <w:szCs w:val="20"/>
              </w:rPr>
              <w:t>,</w:t>
            </w:r>
            <w:r w:rsidRPr="007073A5">
              <w:rPr>
                <w:rFonts w:cs="Arial"/>
                <w:i/>
                <w:szCs w:val="20"/>
              </w:rPr>
              <w:t xml:space="preserve"> including rationale for choice of  assays and e</w:t>
            </w:r>
            <w:r w:rsidR="00707859">
              <w:rPr>
                <w:rFonts w:cs="Arial"/>
                <w:i/>
                <w:szCs w:val="20"/>
              </w:rPr>
              <w:t>ndpoints for target validation and</w:t>
            </w:r>
            <w:r w:rsidRPr="007073A5">
              <w:rPr>
                <w:rFonts w:cs="Arial"/>
                <w:i/>
                <w:szCs w:val="20"/>
              </w:rPr>
              <w:t xml:space="preserve"> compound screening</w:t>
            </w:r>
            <w:r w:rsidR="00707859">
              <w:rPr>
                <w:rFonts w:cs="Arial"/>
                <w:i/>
                <w:szCs w:val="20"/>
              </w:rPr>
              <w:t>;</w:t>
            </w:r>
            <w:r w:rsidRPr="007073A5">
              <w:rPr>
                <w:rFonts w:cs="Arial"/>
                <w:i/>
                <w:szCs w:val="20"/>
              </w:rPr>
              <w:t xml:space="preserve"> </w:t>
            </w:r>
            <w:r w:rsidR="00CB6FBB">
              <w:rPr>
                <w:rFonts w:cs="Arial"/>
                <w:i/>
                <w:szCs w:val="20"/>
              </w:rPr>
              <w:t xml:space="preserve">description of </w:t>
            </w:r>
            <w:r w:rsidRPr="007073A5">
              <w:rPr>
                <w:rFonts w:cs="Arial"/>
                <w:i/>
                <w:szCs w:val="20"/>
              </w:rPr>
              <w:t>how hit</w:t>
            </w:r>
            <w:r w:rsidR="00707859">
              <w:rPr>
                <w:rFonts w:cs="Arial"/>
                <w:i/>
                <w:szCs w:val="20"/>
              </w:rPr>
              <w:t>s would be triaged;</w:t>
            </w:r>
            <w:r w:rsidRPr="007073A5">
              <w:rPr>
                <w:rFonts w:cs="Arial"/>
                <w:i/>
                <w:szCs w:val="20"/>
              </w:rPr>
              <w:t xml:space="preserve"> </w:t>
            </w:r>
            <w:r w:rsidR="00CB6FBB">
              <w:rPr>
                <w:rFonts w:cs="Arial"/>
                <w:i/>
                <w:szCs w:val="20"/>
              </w:rPr>
              <w:t xml:space="preserve">use of </w:t>
            </w:r>
            <w:r w:rsidRPr="007073A5">
              <w:rPr>
                <w:rFonts w:cs="Arial"/>
                <w:i/>
                <w:szCs w:val="20"/>
              </w:rPr>
              <w:t>selectivity assays</w:t>
            </w:r>
            <w:r w:rsidR="00CB6FBB">
              <w:rPr>
                <w:rFonts w:cs="Arial"/>
                <w:i/>
                <w:szCs w:val="20"/>
              </w:rPr>
              <w:t xml:space="preserve"> and assays demonstrating mechanism of action and target linkage to disease phenotype</w:t>
            </w:r>
            <w:r w:rsidR="00707859">
              <w:rPr>
                <w:rFonts w:cs="Arial"/>
                <w:i/>
                <w:szCs w:val="20"/>
              </w:rPr>
              <w:t>; and plans for chemistry optimis</w:t>
            </w:r>
            <w:r w:rsidRPr="007073A5">
              <w:rPr>
                <w:rFonts w:cs="Arial"/>
                <w:i/>
                <w:szCs w:val="20"/>
              </w:rPr>
              <w:t xml:space="preserve">ation of series </w:t>
            </w:r>
          </w:p>
          <w:p w14:paraId="78B39484" w14:textId="77777777" w:rsidR="00AE5946" w:rsidRDefault="00AE5946" w:rsidP="00C278DC">
            <w:pPr>
              <w:pStyle w:val="ListParagraph"/>
              <w:numPr>
                <w:ilvl w:val="0"/>
                <w:numId w:val="15"/>
              </w:numPr>
              <w:ind w:left="720"/>
              <w:rPr>
                <w:rFonts w:cs="Arial"/>
                <w:i/>
                <w:szCs w:val="20"/>
              </w:rPr>
            </w:pPr>
            <w:r w:rsidRPr="00AE5946">
              <w:rPr>
                <w:rFonts w:cs="Arial"/>
                <w:i/>
                <w:szCs w:val="20"/>
              </w:rPr>
              <w:t>What compound library you wish to screen (diversity, phenotypic or fragment) and why.</w:t>
            </w:r>
          </w:p>
          <w:p w14:paraId="1C557947" w14:textId="77777777" w:rsidR="00011EA1" w:rsidRPr="00011EA1" w:rsidRDefault="00011EA1" w:rsidP="00C278DC">
            <w:pPr>
              <w:pStyle w:val="ListParagraph"/>
              <w:numPr>
                <w:ilvl w:val="0"/>
                <w:numId w:val="15"/>
              </w:numPr>
              <w:ind w:left="720"/>
              <w:rPr>
                <w:rFonts w:cs="Arial"/>
                <w:i/>
                <w:szCs w:val="20"/>
              </w:rPr>
            </w:pPr>
            <w:r w:rsidRPr="00011EA1">
              <w:rPr>
                <w:rFonts w:cs="Arial"/>
                <w:i/>
                <w:szCs w:val="20"/>
              </w:rPr>
              <w:t>High Throughput Screening Readiness</w:t>
            </w:r>
          </w:p>
          <w:p w14:paraId="161A4CDF" w14:textId="77777777" w:rsidR="00011EA1" w:rsidRPr="00011EA1" w:rsidRDefault="00011EA1" w:rsidP="00C278DC">
            <w:pPr>
              <w:pStyle w:val="ListParagraph"/>
              <w:numPr>
                <w:ilvl w:val="1"/>
                <w:numId w:val="15"/>
              </w:numPr>
              <w:ind w:left="1440"/>
              <w:rPr>
                <w:rFonts w:cs="Arial"/>
                <w:i/>
                <w:szCs w:val="20"/>
              </w:rPr>
            </w:pPr>
            <w:r w:rsidRPr="00011EA1">
              <w:rPr>
                <w:rFonts w:cs="Arial"/>
                <w:i/>
                <w:szCs w:val="20"/>
              </w:rPr>
              <w:t>HTS assay description</w:t>
            </w:r>
          </w:p>
          <w:p w14:paraId="0A03C3B5" w14:textId="77777777" w:rsidR="00011EA1" w:rsidRPr="00011EA1" w:rsidRDefault="00707859" w:rsidP="00C278DC">
            <w:pPr>
              <w:pStyle w:val="ListParagraph"/>
              <w:numPr>
                <w:ilvl w:val="1"/>
                <w:numId w:val="15"/>
              </w:numPr>
              <w:ind w:left="1440"/>
              <w:rPr>
                <w:rFonts w:cs="Arial"/>
                <w:i/>
                <w:szCs w:val="20"/>
              </w:rPr>
            </w:pPr>
            <w:r>
              <w:rPr>
                <w:rFonts w:cs="Arial"/>
                <w:i/>
                <w:szCs w:val="20"/>
              </w:rPr>
              <w:t>Characteris</w:t>
            </w:r>
            <w:r w:rsidR="00011EA1" w:rsidRPr="00011EA1">
              <w:rPr>
                <w:rFonts w:cs="Arial"/>
                <w:i/>
                <w:szCs w:val="20"/>
              </w:rPr>
              <w:t>ation</w:t>
            </w:r>
          </w:p>
          <w:p w14:paraId="4D77AF2D" w14:textId="77777777" w:rsidR="00011EA1" w:rsidRPr="00011EA1" w:rsidRDefault="00011EA1" w:rsidP="00C278DC">
            <w:pPr>
              <w:pStyle w:val="ListParagraph"/>
              <w:numPr>
                <w:ilvl w:val="1"/>
                <w:numId w:val="15"/>
              </w:numPr>
              <w:ind w:left="1440"/>
              <w:rPr>
                <w:rFonts w:cs="Arial"/>
                <w:i/>
                <w:szCs w:val="20"/>
              </w:rPr>
            </w:pPr>
            <w:r w:rsidRPr="00011EA1">
              <w:rPr>
                <w:rFonts w:cs="Arial"/>
                <w:i/>
                <w:szCs w:val="20"/>
              </w:rPr>
              <w:t>Pilot screening data, if available</w:t>
            </w:r>
          </w:p>
          <w:p w14:paraId="03882293" w14:textId="77777777" w:rsidR="00011EA1" w:rsidRPr="00011EA1" w:rsidRDefault="00011EA1" w:rsidP="00C278DC">
            <w:pPr>
              <w:pStyle w:val="ListParagraph"/>
              <w:numPr>
                <w:ilvl w:val="0"/>
                <w:numId w:val="15"/>
              </w:numPr>
              <w:ind w:left="720"/>
              <w:rPr>
                <w:rFonts w:cs="Arial"/>
                <w:i/>
                <w:szCs w:val="20"/>
              </w:rPr>
            </w:pPr>
            <w:r w:rsidRPr="00011EA1">
              <w:rPr>
                <w:rFonts w:cs="Arial"/>
                <w:i/>
                <w:szCs w:val="20"/>
              </w:rPr>
              <w:t>Plans for Hit confirmation/validation once hits are obtained</w:t>
            </w:r>
          </w:p>
          <w:p w14:paraId="18A310FC" w14:textId="77777777" w:rsidR="00011EA1" w:rsidRPr="00011EA1" w:rsidRDefault="00011EA1" w:rsidP="00C278DC">
            <w:pPr>
              <w:pStyle w:val="ListParagraph"/>
              <w:numPr>
                <w:ilvl w:val="0"/>
                <w:numId w:val="15"/>
              </w:numPr>
              <w:ind w:left="720"/>
              <w:rPr>
                <w:rFonts w:cs="Arial"/>
                <w:i/>
                <w:szCs w:val="20"/>
              </w:rPr>
            </w:pPr>
            <w:r w:rsidRPr="00011EA1">
              <w:rPr>
                <w:rFonts w:cs="Arial"/>
                <w:i/>
                <w:szCs w:val="20"/>
              </w:rPr>
              <w:t xml:space="preserve">Drug discovery screening flow chart </w:t>
            </w:r>
          </w:p>
          <w:p w14:paraId="42CF5423" w14:textId="77777777" w:rsidR="00011EA1" w:rsidRPr="00011EA1" w:rsidRDefault="00011EA1" w:rsidP="00C278DC">
            <w:pPr>
              <w:pStyle w:val="ListParagraph"/>
              <w:numPr>
                <w:ilvl w:val="0"/>
                <w:numId w:val="15"/>
              </w:numPr>
              <w:ind w:left="720"/>
              <w:rPr>
                <w:rFonts w:cs="Arial"/>
                <w:i/>
                <w:szCs w:val="20"/>
              </w:rPr>
            </w:pPr>
            <w:r w:rsidRPr="00011EA1">
              <w:rPr>
                <w:rFonts w:cs="Arial"/>
                <w:i/>
                <w:szCs w:val="20"/>
              </w:rPr>
              <w:t>Facilities description:</w:t>
            </w:r>
          </w:p>
          <w:p w14:paraId="26DB8C39" w14:textId="77777777" w:rsidR="00011EA1" w:rsidRPr="00011EA1" w:rsidRDefault="00011EA1" w:rsidP="00C278DC">
            <w:pPr>
              <w:pStyle w:val="ListParagraph"/>
              <w:numPr>
                <w:ilvl w:val="1"/>
                <w:numId w:val="15"/>
              </w:numPr>
              <w:ind w:left="1440"/>
              <w:rPr>
                <w:rFonts w:cs="Arial"/>
                <w:i/>
                <w:szCs w:val="20"/>
              </w:rPr>
            </w:pPr>
            <w:r w:rsidRPr="00011EA1">
              <w:rPr>
                <w:rFonts w:cs="Arial"/>
                <w:i/>
                <w:szCs w:val="20"/>
              </w:rPr>
              <w:t>Ability to conduct HTS</w:t>
            </w:r>
          </w:p>
          <w:p w14:paraId="4F9F2173" w14:textId="77777777" w:rsidR="00011EA1" w:rsidRDefault="00011EA1" w:rsidP="00C278DC">
            <w:pPr>
              <w:pStyle w:val="ListParagraph"/>
              <w:numPr>
                <w:ilvl w:val="1"/>
                <w:numId w:val="15"/>
              </w:numPr>
              <w:ind w:left="1440"/>
              <w:rPr>
                <w:rFonts w:cs="Arial"/>
                <w:i/>
                <w:szCs w:val="20"/>
              </w:rPr>
            </w:pPr>
            <w:r w:rsidRPr="00011EA1">
              <w:rPr>
                <w:rFonts w:cs="Arial"/>
                <w:i/>
                <w:szCs w:val="20"/>
              </w:rPr>
              <w:t>Ability to conduct Structure Activity Relationship (SAR) studies on the hit</w:t>
            </w:r>
          </w:p>
          <w:p w14:paraId="26D32234" w14:textId="77777777" w:rsidR="00011EA1" w:rsidRDefault="007073A5" w:rsidP="00C278DC">
            <w:pPr>
              <w:pStyle w:val="ListParagraph"/>
              <w:numPr>
                <w:ilvl w:val="0"/>
                <w:numId w:val="15"/>
              </w:numPr>
              <w:ind w:left="720"/>
              <w:rPr>
                <w:rFonts w:cs="Arial"/>
                <w:i/>
                <w:szCs w:val="20"/>
              </w:rPr>
            </w:pPr>
            <w:r w:rsidRPr="007073A5">
              <w:rPr>
                <w:rFonts w:cs="Arial"/>
                <w:i/>
                <w:szCs w:val="20"/>
              </w:rPr>
              <w:t xml:space="preserve">For in vitro cell assays, provide details on any cell lines that will be used. </w:t>
            </w:r>
          </w:p>
          <w:p w14:paraId="0CD3EE2D" w14:textId="77777777" w:rsidR="007073A5" w:rsidRDefault="007073A5" w:rsidP="00C278DC">
            <w:pPr>
              <w:pStyle w:val="ListParagraph"/>
              <w:numPr>
                <w:ilvl w:val="0"/>
                <w:numId w:val="15"/>
              </w:numPr>
              <w:ind w:left="720"/>
              <w:rPr>
                <w:rFonts w:cs="Arial"/>
                <w:i/>
                <w:szCs w:val="20"/>
              </w:rPr>
            </w:pPr>
            <w:r w:rsidRPr="007073A5">
              <w:rPr>
                <w:rFonts w:cs="Arial"/>
                <w:i/>
                <w:szCs w:val="20"/>
              </w:rPr>
              <w:t>Please include a clear strategy that demonstrates how you will progress from target idea to validated target with lead molecules.</w:t>
            </w:r>
          </w:p>
          <w:p w14:paraId="3964DA30" w14:textId="77777777" w:rsidR="00574DF0" w:rsidRDefault="00574DF0">
            <w:pPr>
              <w:pStyle w:val="ListParagraph"/>
              <w:ind w:left="1620"/>
              <w:rPr>
                <w:rFonts w:cs="Arial"/>
                <w:i/>
                <w:szCs w:val="20"/>
              </w:rPr>
            </w:pPr>
          </w:p>
          <w:p w14:paraId="6D1332DC" w14:textId="77777777" w:rsidR="007073A5" w:rsidRPr="007073A5" w:rsidRDefault="007073A5" w:rsidP="007073A5">
            <w:pPr>
              <w:pStyle w:val="ListParagraph"/>
              <w:rPr>
                <w:rFonts w:cs="Arial"/>
                <w:color w:val="666666"/>
                <w:szCs w:val="20"/>
                <w:lang w:val="en-GB" w:eastAsia="en-GB"/>
              </w:rPr>
            </w:pPr>
          </w:p>
          <w:p w14:paraId="14931072" w14:textId="77777777" w:rsidR="00D0219A" w:rsidRPr="00707859" w:rsidRDefault="007073A5" w:rsidP="00707859">
            <w:pPr>
              <w:pStyle w:val="ListParagraph"/>
              <w:numPr>
                <w:ilvl w:val="0"/>
                <w:numId w:val="24"/>
              </w:numPr>
              <w:rPr>
                <w:rFonts w:cs="Arial"/>
                <w:i/>
              </w:rPr>
            </w:pPr>
            <w:r w:rsidRPr="000E1134">
              <w:rPr>
                <w:rFonts w:cs="Arial"/>
                <w:i/>
              </w:rPr>
              <w:t xml:space="preserve">Proposed next steps to advance your project beyond initial experiments. </w:t>
            </w:r>
            <w:r w:rsidR="00477A4C" w:rsidRPr="000E1134">
              <w:rPr>
                <w:rFonts w:cs="Arial"/>
                <w:i/>
              </w:rPr>
              <w:t xml:space="preserve">Include approximate timelines for completing </w:t>
            </w:r>
            <w:r w:rsidR="00707859">
              <w:rPr>
                <w:rFonts w:cs="Arial"/>
                <w:i/>
              </w:rPr>
              <w:t>the</w:t>
            </w:r>
            <w:r w:rsidR="00477A4C" w:rsidRPr="000E1134">
              <w:rPr>
                <w:rFonts w:cs="Arial"/>
                <w:i/>
              </w:rPr>
              <w:t xml:space="preserve"> wor</w:t>
            </w:r>
            <w:r w:rsidRPr="000E1134">
              <w:rPr>
                <w:rFonts w:cs="Arial"/>
                <w:i/>
              </w:rPr>
              <w:t xml:space="preserve">kplan. </w:t>
            </w:r>
            <w:r w:rsidR="002331BA" w:rsidRPr="000E1134">
              <w:rPr>
                <w:rFonts w:cs="Arial"/>
                <w:i/>
              </w:rPr>
              <w:t>Demonstrat</w:t>
            </w:r>
            <w:r w:rsidR="00707859">
              <w:rPr>
                <w:rFonts w:cs="Arial"/>
                <w:i/>
              </w:rPr>
              <w:t>e as</w:t>
            </w:r>
            <w:r w:rsidR="002331BA" w:rsidRPr="000E1134">
              <w:rPr>
                <w:rFonts w:cs="Arial"/>
                <w:i/>
              </w:rPr>
              <w:t xml:space="preserve"> required your current or anticipated source of funding</w:t>
            </w:r>
            <w:r w:rsidRPr="000E1134">
              <w:rPr>
                <w:rFonts w:cs="Arial"/>
                <w:i/>
              </w:rPr>
              <w:t>.</w:t>
            </w:r>
          </w:p>
        </w:tc>
      </w:tr>
      <w:tr w:rsidR="00477A4C" w:rsidRPr="007C7CD2" w14:paraId="45D07BD3" w14:textId="77777777" w:rsidTr="004F476E">
        <w:tc>
          <w:tcPr>
            <w:tcW w:w="9471" w:type="dxa"/>
            <w:shd w:val="clear" w:color="auto" w:fill="F3F3F3"/>
          </w:tcPr>
          <w:p w14:paraId="0A8539AD" w14:textId="77777777" w:rsidR="00574DF0" w:rsidRPr="00C278DC" w:rsidRDefault="00477A4C" w:rsidP="00C278DC">
            <w:pPr>
              <w:rPr>
                <w:rFonts w:cs="Arial"/>
                <w:b/>
                <w:iCs/>
                <w:color w:val="000000"/>
                <w:szCs w:val="20"/>
              </w:rPr>
            </w:pPr>
            <w:r w:rsidRPr="00C278DC">
              <w:rPr>
                <w:rFonts w:cs="Arial"/>
                <w:b/>
                <w:iCs/>
                <w:color w:val="000000"/>
                <w:szCs w:val="20"/>
              </w:rPr>
              <w:lastRenderedPageBreak/>
              <w:t>Operational feasibility</w:t>
            </w:r>
            <w:r>
              <w:t xml:space="preserve"> </w:t>
            </w:r>
          </w:p>
          <w:p w14:paraId="34026044" w14:textId="77777777" w:rsidR="007073A5" w:rsidRPr="007073A5" w:rsidRDefault="00477A4C" w:rsidP="007B4A0D">
            <w:pPr>
              <w:pStyle w:val="ListParagraph"/>
              <w:numPr>
                <w:ilvl w:val="0"/>
                <w:numId w:val="12"/>
              </w:numPr>
              <w:ind w:left="360"/>
              <w:rPr>
                <w:rFonts w:cs="Arial"/>
                <w:b/>
                <w:iCs/>
                <w:color w:val="000000"/>
                <w:szCs w:val="20"/>
              </w:rPr>
            </w:pPr>
            <w:r w:rsidRPr="007073A5">
              <w:t xml:space="preserve">What </w:t>
            </w:r>
            <w:r w:rsidR="000E1134">
              <w:t xml:space="preserve">do </w:t>
            </w:r>
            <w:r w:rsidR="002331BA" w:rsidRPr="007073A5">
              <w:t xml:space="preserve">you consider to be </w:t>
            </w:r>
            <w:r w:rsidR="007073A5">
              <w:t xml:space="preserve">innovative about your proposal </w:t>
            </w:r>
            <w:r w:rsidR="007073A5" w:rsidRPr="007073A5">
              <w:rPr>
                <w:i/>
              </w:rPr>
              <w:t>(</w:t>
            </w:r>
            <w:r w:rsidR="002331BA" w:rsidRPr="007073A5">
              <w:rPr>
                <w:i/>
              </w:rPr>
              <w:t>target linkage to disease, mechanism of modulation of target, novel assays, chemistry etc</w:t>
            </w:r>
            <w:r w:rsidR="007B4A0D">
              <w:rPr>
                <w:i/>
              </w:rPr>
              <w:t>.</w:t>
            </w:r>
            <w:r w:rsidR="000E1134">
              <w:rPr>
                <w:i/>
              </w:rPr>
              <w:t>)?</w:t>
            </w:r>
          </w:p>
          <w:p w14:paraId="5A33CFF1" w14:textId="77777777" w:rsidR="007073A5" w:rsidRPr="007073A5" w:rsidRDefault="007073A5" w:rsidP="007B4A0D">
            <w:pPr>
              <w:pStyle w:val="ListParagraph"/>
              <w:ind w:left="360"/>
              <w:rPr>
                <w:rFonts w:cs="Arial"/>
                <w:b/>
                <w:iCs/>
                <w:color w:val="000000"/>
                <w:szCs w:val="20"/>
              </w:rPr>
            </w:pPr>
          </w:p>
          <w:p w14:paraId="10BD3615" w14:textId="77777777" w:rsidR="00477A4C" w:rsidRPr="00707859" w:rsidRDefault="002331BA" w:rsidP="00477A4C">
            <w:pPr>
              <w:pStyle w:val="ListParagraph"/>
              <w:numPr>
                <w:ilvl w:val="0"/>
                <w:numId w:val="12"/>
              </w:numPr>
              <w:ind w:left="360"/>
              <w:rPr>
                <w:rFonts w:cs="Arial"/>
                <w:b/>
                <w:i/>
                <w:iCs/>
                <w:color w:val="000000"/>
                <w:szCs w:val="20"/>
              </w:rPr>
            </w:pPr>
            <w:r w:rsidRPr="007073A5">
              <w:t>W</w:t>
            </w:r>
            <w:r w:rsidR="007073A5" w:rsidRPr="007073A5">
              <w:t>hat has been established already</w:t>
            </w:r>
            <w:r w:rsidR="00477A4C" w:rsidRPr="007073A5">
              <w:t xml:space="preserve">? By you or members of your team? What hasn’t? </w:t>
            </w:r>
            <w:r w:rsidR="007B4A0D">
              <w:br/>
            </w:r>
            <w:r w:rsidR="00477A4C" w:rsidRPr="007073A5">
              <w:rPr>
                <w:i/>
              </w:rPr>
              <w:t xml:space="preserve">[Note: Innovative, </w:t>
            </w:r>
            <w:r w:rsidR="007B4A0D">
              <w:rPr>
                <w:i/>
              </w:rPr>
              <w:t xml:space="preserve">novel </w:t>
            </w:r>
            <w:r w:rsidR="00477A4C" w:rsidRPr="007073A5">
              <w:rPr>
                <w:i/>
              </w:rPr>
              <w:t>approaches are welcome</w:t>
            </w:r>
            <w:r w:rsidRPr="007073A5">
              <w:rPr>
                <w:i/>
              </w:rPr>
              <w:t xml:space="preserve"> but will require supporting evidence</w:t>
            </w:r>
            <w:r w:rsidR="00477A4C" w:rsidRPr="007073A5">
              <w:rPr>
                <w:i/>
              </w:rPr>
              <w:t>]</w:t>
            </w:r>
          </w:p>
        </w:tc>
      </w:tr>
      <w:tr w:rsidR="00477A4C" w:rsidRPr="00D71C3A" w14:paraId="19E668FD" w14:textId="77777777" w:rsidTr="004F476E">
        <w:tc>
          <w:tcPr>
            <w:tcW w:w="9471" w:type="dxa"/>
            <w:shd w:val="clear" w:color="auto" w:fill="F3F3F3"/>
          </w:tcPr>
          <w:p w14:paraId="6A2B3055" w14:textId="77777777" w:rsidR="00477A4C" w:rsidRPr="00C278DC" w:rsidRDefault="00477A4C" w:rsidP="00C278DC">
            <w:pPr>
              <w:rPr>
                <w:rFonts w:cs="Arial"/>
                <w:b/>
                <w:iCs/>
                <w:color w:val="000000"/>
                <w:szCs w:val="20"/>
              </w:rPr>
            </w:pPr>
            <w:r w:rsidRPr="00C278DC">
              <w:rPr>
                <w:b/>
              </w:rPr>
              <w:t>Capabilities of the investigator(s), their labs, institutions, collaborators</w:t>
            </w:r>
          </w:p>
          <w:p w14:paraId="15EA0F30" w14:textId="77777777" w:rsidR="00011EA1" w:rsidRDefault="00011EA1" w:rsidP="007B4A0D">
            <w:pPr>
              <w:pStyle w:val="ListParagraph"/>
              <w:widowControl w:val="0"/>
              <w:numPr>
                <w:ilvl w:val="0"/>
                <w:numId w:val="17"/>
              </w:numPr>
              <w:autoSpaceDE w:val="0"/>
              <w:autoSpaceDN w:val="0"/>
              <w:adjustRightInd w:val="0"/>
              <w:ind w:left="360"/>
              <w:rPr>
                <w:rFonts w:cs="Arial"/>
              </w:rPr>
            </w:pPr>
            <w:r w:rsidRPr="003E27AA">
              <w:rPr>
                <w:rFonts w:cs="Arial"/>
              </w:rPr>
              <w:t>B</w:t>
            </w:r>
            <w:r w:rsidR="000E1134" w:rsidRPr="003E27AA">
              <w:rPr>
                <w:rFonts w:cs="Arial"/>
              </w:rPr>
              <w:t xml:space="preserve">iosketch </w:t>
            </w:r>
            <w:r w:rsidR="000E1134">
              <w:rPr>
                <w:rFonts w:cs="Arial"/>
              </w:rPr>
              <w:t>of i</w:t>
            </w:r>
            <w:r w:rsidRPr="00011EA1">
              <w:rPr>
                <w:rFonts w:cs="Arial"/>
              </w:rPr>
              <w:t>nvestigators</w:t>
            </w:r>
            <w:r w:rsidR="00710A08">
              <w:rPr>
                <w:rFonts w:cs="Arial"/>
              </w:rPr>
              <w:br/>
            </w:r>
          </w:p>
          <w:p w14:paraId="4F5563E7" w14:textId="77777777" w:rsidR="00477A4C" w:rsidRPr="00710A08" w:rsidRDefault="000E1134" w:rsidP="00477A4C">
            <w:pPr>
              <w:pStyle w:val="ListParagraph"/>
              <w:numPr>
                <w:ilvl w:val="0"/>
                <w:numId w:val="17"/>
              </w:numPr>
              <w:ind w:left="360"/>
              <w:rPr>
                <w:rFonts w:cs="Arial"/>
                <w:b/>
                <w:iCs/>
                <w:color w:val="000000"/>
                <w:szCs w:val="20"/>
              </w:rPr>
            </w:pPr>
            <w:r>
              <w:rPr>
                <w:rFonts w:cs="Arial"/>
              </w:rPr>
              <w:t>O</w:t>
            </w:r>
            <w:r w:rsidR="00011EA1" w:rsidRPr="00011EA1">
              <w:rPr>
                <w:rFonts w:cs="Arial"/>
              </w:rPr>
              <w:t>ther</w:t>
            </w:r>
            <w:r w:rsidR="00011EA1" w:rsidRPr="00011EA1">
              <w:rPr>
                <w:rFonts w:cs="Arial"/>
                <w:b/>
              </w:rPr>
              <w:t xml:space="preserve"> </w:t>
            </w:r>
            <w:r w:rsidR="00011EA1" w:rsidRPr="00011EA1">
              <w:rPr>
                <w:rFonts w:cs="Arial"/>
              </w:rPr>
              <w:t xml:space="preserve">external support </w:t>
            </w:r>
          </w:p>
        </w:tc>
      </w:tr>
      <w:tr w:rsidR="00B33BBB" w:rsidRPr="00D71C3A" w14:paraId="5420D6CF" w14:textId="77777777" w:rsidTr="004F476E">
        <w:tc>
          <w:tcPr>
            <w:tcW w:w="9471" w:type="dxa"/>
            <w:shd w:val="clear" w:color="auto" w:fill="F3F3F3"/>
          </w:tcPr>
          <w:p w14:paraId="3756841B" w14:textId="77777777" w:rsidR="00C278DC" w:rsidRPr="0087740C" w:rsidRDefault="00C278DC" w:rsidP="00C278DC">
            <w:pPr>
              <w:rPr>
                <w:rFonts w:cs="Arial"/>
                <w:b/>
              </w:rPr>
            </w:pPr>
            <w:r w:rsidRPr="0087740C">
              <w:rPr>
                <w:rFonts w:cs="Arial"/>
                <w:b/>
              </w:rPr>
              <w:t xml:space="preserve">Technology Transfer Office </w:t>
            </w:r>
            <w:r>
              <w:rPr>
                <w:rFonts w:cs="Arial"/>
                <w:b/>
              </w:rPr>
              <w:t>c</w:t>
            </w:r>
            <w:r w:rsidRPr="0087740C">
              <w:rPr>
                <w:rFonts w:cs="Arial"/>
                <w:b/>
              </w:rPr>
              <w:t>ontact details</w:t>
            </w:r>
          </w:p>
          <w:p w14:paraId="0D16E39E" w14:textId="77777777" w:rsidR="00C278DC" w:rsidRPr="0087740C" w:rsidRDefault="00C278DC" w:rsidP="00C278DC">
            <w:pPr>
              <w:pStyle w:val="ListParagraph"/>
              <w:numPr>
                <w:ilvl w:val="0"/>
                <w:numId w:val="19"/>
              </w:numPr>
              <w:ind w:left="360"/>
              <w:rPr>
                <w:rFonts w:cs="Arial"/>
              </w:rPr>
            </w:pPr>
            <w:r>
              <w:rPr>
                <w:rFonts w:cs="Arial"/>
              </w:rPr>
              <w:t>Full n</w:t>
            </w:r>
            <w:r w:rsidRPr="0087740C">
              <w:rPr>
                <w:rFonts w:cs="Arial"/>
              </w:rPr>
              <w:t xml:space="preserve">ame: </w:t>
            </w:r>
          </w:p>
          <w:p w14:paraId="4226D5C7" w14:textId="77777777" w:rsidR="00C278DC" w:rsidRPr="0087740C" w:rsidRDefault="00C278DC" w:rsidP="00C278DC">
            <w:pPr>
              <w:pStyle w:val="ListParagraph"/>
              <w:numPr>
                <w:ilvl w:val="0"/>
                <w:numId w:val="19"/>
              </w:numPr>
              <w:ind w:left="360"/>
              <w:rPr>
                <w:rFonts w:cs="Arial"/>
              </w:rPr>
            </w:pPr>
            <w:r w:rsidRPr="0087740C">
              <w:rPr>
                <w:rFonts w:cs="Arial"/>
              </w:rPr>
              <w:t xml:space="preserve">Address: </w:t>
            </w:r>
          </w:p>
          <w:p w14:paraId="66E401AA" w14:textId="77777777" w:rsidR="00E95041" w:rsidRPr="00E95041" w:rsidRDefault="00C278DC" w:rsidP="00C278DC">
            <w:pPr>
              <w:pStyle w:val="ListParagraph"/>
              <w:numPr>
                <w:ilvl w:val="0"/>
                <w:numId w:val="19"/>
              </w:numPr>
              <w:ind w:left="360"/>
              <w:rPr>
                <w:b/>
              </w:rPr>
            </w:pPr>
            <w:r w:rsidRPr="0087740C">
              <w:rPr>
                <w:rFonts w:cs="Arial"/>
              </w:rPr>
              <w:t>Email:</w:t>
            </w:r>
          </w:p>
        </w:tc>
      </w:tr>
    </w:tbl>
    <w:p w14:paraId="0ADDAD4D" w14:textId="77777777" w:rsidR="00477A4C" w:rsidRPr="00D71C3A" w:rsidRDefault="00477A4C" w:rsidP="00477A4C">
      <w:pPr>
        <w:rPr>
          <w:rFonts w:cs="Arial"/>
          <w:color w:val="002F5F"/>
        </w:rPr>
      </w:pPr>
    </w:p>
    <w:p w14:paraId="754E1E3D" w14:textId="77777777" w:rsidR="000E1134" w:rsidRPr="000E1134" w:rsidRDefault="000E1134" w:rsidP="000E1134">
      <w:pPr>
        <w:spacing w:after="160" w:line="259" w:lineRule="auto"/>
        <w:rPr>
          <w:rFonts w:eastAsia="MS Mincho" w:cs="Arial"/>
          <w:b/>
          <w:sz w:val="18"/>
          <w:szCs w:val="22"/>
          <w:lang w:val="en-GB" w:eastAsia="ja-JP"/>
        </w:rPr>
      </w:pPr>
      <w:r w:rsidRPr="000E1134">
        <w:rPr>
          <w:rFonts w:eastAsia="MS Mincho" w:cs="Arial"/>
          <w:b/>
          <w:sz w:val="18"/>
          <w:szCs w:val="22"/>
          <w:lang w:val="en-GB" w:eastAsia="ja-JP"/>
        </w:rPr>
        <w:t>Notes</w:t>
      </w:r>
    </w:p>
    <w:p w14:paraId="50EAFE00" w14:textId="77777777" w:rsidR="000E1134" w:rsidRPr="000E1134" w:rsidRDefault="000E1134" w:rsidP="000E1134">
      <w:pPr>
        <w:spacing w:after="160" w:line="259" w:lineRule="auto"/>
        <w:rPr>
          <w:rFonts w:eastAsia="MS Mincho" w:cs="Arial"/>
          <w:sz w:val="18"/>
          <w:szCs w:val="22"/>
          <w:lang w:val="en-GB" w:eastAsia="ja-JP"/>
        </w:rPr>
      </w:pPr>
      <w:r w:rsidRPr="000E1134">
        <w:rPr>
          <w:rFonts w:eastAsia="MS Mincho" w:cs="Arial"/>
          <w:b/>
          <w:sz w:val="18"/>
          <w:szCs w:val="22"/>
          <w:lang w:val="en-GB" w:eastAsia="ja-JP"/>
        </w:rPr>
        <w:t>Confidential information:</w:t>
      </w:r>
      <w:r w:rsidRPr="000E1134">
        <w:rPr>
          <w:rFonts w:eastAsia="MS Mincho" w:cs="Arial"/>
          <w:sz w:val="18"/>
          <w:szCs w:val="22"/>
          <w:lang w:val="en-GB" w:eastAsia="ja-JP"/>
        </w:rPr>
        <w:t xml:space="preserve"> Please include only </w:t>
      </w:r>
      <w:r w:rsidRPr="000E1134">
        <w:rPr>
          <w:rFonts w:eastAsia="MS Mincho" w:cs="Arial"/>
          <w:b/>
          <w:bCs/>
          <w:sz w:val="18"/>
          <w:szCs w:val="22"/>
          <w:lang w:val="en-GB" w:eastAsia="ja-JP"/>
        </w:rPr>
        <w:t xml:space="preserve">non-confidential </w:t>
      </w:r>
      <w:r w:rsidRPr="000E1134">
        <w:rPr>
          <w:rFonts w:eastAsia="MS Mincho" w:cs="Arial"/>
          <w:sz w:val="18"/>
          <w:szCs w:val="22"/>
          <w:lang w:val="en-GB" w:eastAsia="ja-JP"/>
        </w:rPr>
        <w:t xml:space="preserve">in the </w:t>
      </w:r>
      <w:r w:rsidRPr="000E1134">
        <w:rPr>
          <w:rFonts w:eastAsia="MS Mincho" w:cs="Arial"/>
          <w:iCs/>
          <w:sz w:val="18"/>
          <w:szCs w:val="22"/>
          <w:lang w:val="en-GB" w:eastAsia="ja-JP"/>
        </w:rPr>
        <w:t>concept proposal</w:t>
      </w:r>
      <w:r w:rsidRPr="000E1134">
        <w:rPr>
          <w:rFonts w:eastAsia="MS Mincho" w:cs="Arial"/>
          <w:sz w:val="18"/>
          <w:szCs w:val="22"/>
          <w:lang w:val="en-GB" w:eastAsia="ja-JP"/>
        </w:rPr>
        <w:t xml:space="preserve">. If confidential data exists that would strengthen the proposal, the author may indicate that confidential information is available to share under a Confidential Disclosure Agreement (CDA). If AstraZeneca finds the non-confidential </w:t>
      </w:r>
      <w:r w:rsidRPr="000E1134">
        <w:rPr>
          <w:rFonts w:eastAsia="MS Mincho" w:cs="Arial"/>
          <w:iCs/>
          <w:sz w:val="18"/>
          <w:szCs w:val="22"/>
          <w:lang w:val="en-GB" w:eastAsia="ja-JP"/>
        </w:rPr>
        <w:t>Concept Proposal</w:t>
      </w:r>
      <w:r w:rsidRPr="000E1134">
        <w:rPr>
          <w:rFonts w:eastAsia="MS Mincho" w:cs="Arial"/>
          <w:i/>
          <w:iCs/>
          <w:sz w:val="18"/>
          <w:szCs w:val="22"/>
          <w:lang w:val="en-GB" w:eastAsia="ja-JP"/>
        </w:rPr>
        <w:t xml:space="preserve"> </w:t>
      </w:r>
      <w:r w:rsidRPr="000E1134">
        <w:rPr>
          <w:rFonts w:eastAsia="MS Mincho" w:cs="Arial"/>
          <w:sz w:val="18"/>
          <w:szCs w:val="22"/>
          <w:lang w:val="en-GB" w:eastAsia="ja-JP"/>
        </w:rPr>
        <w:t>sufficiently interesting, we will discuss about executing a CDA.</w:t>
      </w:r>
    </w:p>
    <w:p w14:paraId="621F18F2" w14:textId="77777777" w:rsidR="000E1134" w:rsidRPr="000E1134" w:rsidRDefault="000E1134" w:rsidP="000E1134">
      <w:pPr>
        <w:spacing w:after="160" w:line="259" w:lineRule="auto"/>
        <w:rPr>
          <w:rFonts w:eastAsia="MS Mincho" w:cs="Arial"/>
          <w:sz w:val="18"/>
          <w:szCs w:val="22"/>
          <w:lang w:val="en-GB" w:eastAsia="ja-JP"/>
        </w:rPr>
      </w:pPr>
      <w:r w:rsidRPr="000E1134">
        <w:rPr>
          <w:rFonts w:eastAsia="MS Mincho" w:cs="Arial"/>
          <w:b/>
          <w:sz w:val="18"/>
          <w:szCs w:val="22"/>
          <w:lang w:val="en-GB" w:eastAsia="ja-JP"/>
        </w:rPr>
        <w:t>Technology Transfer Office contact:</w:t>
      </w:r>
      <w:r w:rsidRPr="000E1134">
        <w:rPr>
          <w:rFonts w:eastAsia="MS Mincho" w:cs="Arial"/>
          <w:sz w:val="21"/>
          <w:szCs w:val="22"/>
          <w:lang w:val="en-GB" w:eastAsia="ja-JP"/>
        </w:rPr>
        <w:t xml:space="preserve"> </w:t>
      </w:r>
      <w:r w:rsidRPr="000E1134">
        <w:rPr>
          <w:rFonts w:eastAsia="MS Mincho" w:cs="Arial"/>
          <w:sz w:val="18"/>
          <w:szCs w:val="22"/>
          <w:lang w:val="en-GB" w:eastAsia="ja-JP"/>
        </w:rPr>
        <w:t>We request that you include in your application the name and contact details for your Technology Transfer Office. Preferably this should be an individual with whom you have already discussed your submission. Upon acceptance of your proposal, the contract can then be sent directly to this individual as well as to the submitter.</w:t>
      </w:r>
    </w:p>
    <w:p w14:paraId="5E0CD8AC" w14:textId="77777777" w:rsidR="003D2FBC" w:rsidRPr="00710A08" w:rsidRDefault="000E1134" w:rsidP="00710A08">
      <w:pPr>
        <w:spacing w:after="160" w:line="259" w:lineRule="auto"/>
        <w:rPr>
          <w:rFonts w:eastAsia="MS Mincho" w:cs="Arial"/>
          <w:sz w:val="18"/>
          <w:szCs w:val="22"/>
          <w:lang w:val="en-GB" w:eastAsia="ja-JP"/>
        </w:rPr>
      </w:pPr>
      <w:r w:rsidRPr="000E1134">
        <w:rPr>
          <w:rFonts w:eastAsia="MS Mincho" w:cs="Arial"/>
          <w:b/>
          <w:sz w:val="18"/>
          <w:szCs w:val="22"/>
          <w:lang w:val="en-GB" w:eastAsia="ja-JP"/>
        </w:rPr>
        <w:t>Additional details:</w:t>
      </w:r>
      <w:r w:rsidRPr="000E1134">
        <w:rPr>
          <w:rFonts w:eastAsia="MS Mincho" w:cs="Arial"/>
          <w:sz w:val="21"/>
          <w:szCs w:val="22"/>
          <w:lang w:val="en-GB" w:eastAsia="ja-JP"/>
        </w:rPr>
        <w:t xml:space="preserve"> </w:t>
      </w:r>
      <w:r w:rsidRPr="000E1134">
        <w:rPr>
          <w:rFonts w:eastAsia="MS Mincho" w:cs="Arial"/>
          <w:sz w:val="18"/>
          <w:szCs w:val="22"/>
          <w:lang w:val="en-GB" w:eastAsia="ja-JP"/>
        </w:rPr>
        <w:t>During the submission process, additional details regarding the use of human tissue and/or animals may be requested.</w:t>
      </w:r>
    </w:p>
    <w:sectPr w:rsidR="003D2FBC" w:rsidRPr="00710A08" w:rsidSect="00C21A5A">
      <w:headerReference w:type="default" r:id="rId7"/>
      <w:footerReference w:type="default" r:id="rId8"/>
      <w:headerReference w:type="first" r:id="rId9"/>
      <w:pgSz w:w="11906" w:h="16838"/>
      <w:pgMar w:top="1440" w:right="1440" w:bottom="126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371B4" w14:textId="77777777" w:rsidR="00387DDD" w:rsidRDefault="00387DDD" w:rsidP="007C7CD2">
      <w:r>
        <w:separator/>
      </w:r>
    </w:p>
  </w:endnote>
  <w:endnote w:type="continuationSeparator" w:id="0">
    <w:p w14:paraId="1595EE35" w14:textId="77777777" w:rsidR="00387DDD" w:rsidRDefault="00387DDD" w:rsidP="007C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942149836"/>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0FAC2829" w14:textId="77777777" w:rsidR="006C09C6" w:rsidRPr="006C09C6" w:rsidRDefault="006C09C6">
            <w:pPr>
              <w:pStyle w:val="Footer"/>
              <w:jc w:val="center"/>
              <w:rPr>
                <w:rFonts w:ascii="Arial" w:hAnsi="Arial" w:cs="Arial"/>
                <w:sz w:val="18"/>
                <w:szCs w:val="18"/>
              </w:rPr>
            </w:pPr>
            <w:r w:rsidRPr="006C09C6">
              <w:rPr>
                <w:rFonts w:ascii="Arial" w:hAnsi="Arial" w:cs="Arial"/>
                <w:sz w:val="18"/>
                <w:szCs w:val="18"/>
              </w:rPr>
              <w:t xml:space="preserve">Page </w:t>
            </w:r>
            <w:r w:rsidR="000A3977" w:rsidRPr="006C09C6">
              <w:rPr>
                <w:rFonts w:ascii="Arial" w:hAnsi="Arial" w:cs="Arial"/>
                <w:bCs/>
                <w:sz w:val="18"/>
                <w:szCs w:val="18"/>
              </w:rPr>
              <w:fldChar w:fldCharType="begin"/>
            </w:r>
            <w:r w:rsidRPr="006C09C6">
              <w:rPr>
                <w:rFonts w:ascii="Arial" w:hAnsi="Arial" w:cs="Arial"/>
                <w:bCs/>
                <w:sz w:val="18"/>
                <w:szCs w:val="18"/>
              </w:rPr>
              <w:instrText xml:space="preserve"> PAGE </w:instrText>
            </w:r>
            <w:r w:rsidR="000A3977" w:rsidRPr="006C09C6">
              <w:rPr>
                <w:rFonts w:ascii="Arial" w:hAnsi="Arial" w:cs="Arial"/>
                <w:bCs/>
                <w:sz w:val="18"/>
                <w:szCs w:val="18"/>
              </w:rPr>
              <w:fldChar w:fldCharType="separate"/>
            </w:r>
            <w:r w:rsidR="005E5D81">
              <w:rPr>
                <w:rFonts w:ascii="Arial" w:hAnsi="Arial" w:cs="Arial"/>
                <w:bCs/>
                <w:noProof/>
                <w:sz w:val="18"/>
                <w:szCs w:val="18"/>
              </w:rPr>
              <w:t>2</w:t>
            </w:r>
            <w:r w:rsidR="000A3977" w:rsidRPr="006C09C6">
              <w:rPr>
                <w:rFonts w:ascii="Arial" w:hAnsi="Arial" w:cs="Arial"/>
                <w:bCs/>
                <w:sz w:val="18"/>
                <w:szCs w:val="18"/>
              </w:rPr>
              <w:fldChar w:fldCharType="end"/>
            </w:r>
            <w:r w:rsidRPr="006C09C6">
              <w:rPr>
                <w:rFonts w:ascii="Arial" w:hAnsi="Arial" w:cs="Arial"/>
                <w:sz w:val="18"/>
                <w:szCs w:val="18"/>
              </w:rPr>
              <w:t xml:space="preserve"> of </w:t>
            </w:r>
            <w:r w:rsidR="000A3977" w:rsidRPr="006C09C6">
              <w:rPr>
                <w:rFonts w:ascii="Arial" w:hAnsi="Arial" w:cs="Arial"/>
                <w:bCs/>
                <w:sz w:val="18"/>
                <w:szCs w:val="18"/>
              </w:rPr>
              <w:fldChar w:fldCharType="begin"/>
            </w:r>
            <w:r w:rsidRPr="006C09C6">
              <w:rPr>
                <w:rFonts w:ascii="Arial" w:hAnsi="Arial" w:cs="Arial"/>
                <w:bCs/>
                <w:sz w:val="18"/>
                <w:szCs w:val="18"/>
              </w:rPr>
              <w:instrText xml:space="preserve"> NUMPAGES  </w:instrText>
            </w:r>
            <w:r w:rsidR="000A3977" w:rsidRPr="006C09C6">
              <w:rPr>
                <w:rFonts w:ascii="Arial" w:hAnsi="Arial" w:cs="Arial"/>
                <w:bCs/>
                <w:sz w:val="18"/>
                <w:szCs w:val="18"/>
              </w:rPr>
              <w:fldChar w:fldCharType="separate"/>
            </w:r>
            <w:r w:rsidR="005E5D81">
              <w:rPr>
                <w:rFonts w:ascii="Arial" w:hAnsi="Arial" w:cs="Arial"/>
                <w:bCs/>
                <w:noProof/>
                <w:sz w:val="18"/>
                <w:szCs w:val="18"/>
              </w:rPr>
              <w:t>2</w:t>
            </w:r>
            <w:r w:rsidR="000A3977" w:rsidRPr="006C09C6">
              <w:rPr>
                <w:rFonts w:ascii="Arial" w:hAnsi="Arial" w:cs="Arial"/>
                <w:bCs/>
                <w:sz w:val="18"/>
                <w:szCs w:val="18"/>
              </w:rPr>
              <w:fldChar w:fldCharType="end"/>
            </w:r>
          </w:p>
        </w:sdtContent>
      </w:sdt>
    </w:sdtContent>
  </w:sdt>
  <w:p w14:paraId="5A8D7859" w14:textId="77777777" w:rsidR="006C09C6" w:rsidRDefault="006C09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31003" w14:textId="77777777" w:rsidR="00387DDD" w:rsidRDefault="00387DDD" w:rsidP="007C7CD2">
      <w:r>
        <w:separator/>
      </w:r>
    </w:p>
  </w:footnote>
  <w:footnote w:type="continuationSeparator" w:id="0">
    <w:p w14:paraId="5B0F2EDB" w14:textId="77777777" w:rsidR="00387DDD" w:rsidRDefault="00387DDD" w:rsidP="007C7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766F9" w14:textId="77777777" w:rsidR="003D2FBC" w:rsidRDefault="003D2FBC">
    <w:pPr>
      <w:pStyle w:val="Header"/>
    </w:pPr>
  </w:p>
  <w:p w14:paraId="18163F6B" w14:textId="77777777" w:rsidR="003D2FBC" w:rsidRDefault="003D2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0B779" w14:textId="77777777" w:rsidR="00C21A5A" w:rsidRDefault="00C21A5A">
    <w:pPr>
      <w:pStyle w:val="Header"/>
    </w:pPr>
    <w:r w:rsidRPr="004E1D4B">
      <w:rPr>
        <w:noProof/>
        <w:lang w:eastAsia="ja-JP"/>
      </w:rPr>
      <w:drawing>
        <wp:anchor distT="0" distB="0" distL="114300" distR="114300" simplePos="0" relativeHeight="251659264" behindDoc="1" locked="1" layoutInCell="1" allowOverlap="1" wp14:anchorId="26917A30" wp14:editId="36093DF5">
          <wp:simplePos x="0" y="0"/>
          <wp:positionH relativeFrom="column">
            <wp:posOffset>-114300</wp:posOffset>
          </wp:positionH>
          <wp:positionV relativeFrom="page">
            <wp:posOffset>510540</wp:posOffset>
          </wp:positionV>
          <wp:extent cx="1810385" cy="467995"/>
          <wp:effectExtent l="0" t="0" r="0" b="0"/>
          <wp:wrapTight wrapText="bothSides">
            <wp:wrapPolygon edited="0">
              <wp:start x="6819" y="3517"/>
              <wp:lineTo x="1136" y="7034"/>
              <wp:lineTo x="682" y="13189"/>
              <wp:lineTo x="2046" y="16706"/>
              <wp:lineTo x="3864" y="16706"/>
              <wp:lineTo x="19774" y="14068"/>
              <wp:lineTo x="20229" y="7913"/>
              <wp:lineTo x="16819" y="3517"/>
              <wp:lineTo x="6819" y="351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nInnovation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385" cy="467995"/>
                  </a:xfrm>
                  <a:prstGeom prst="rect">
                    <a:avLst/>
                  </a:prstGeom>
                </pic:spPr>
              </pic:pic>
            </a:graphicData>
          </a:graphic>
        </wp:anchor>
      </w:drawing>
    </w:r>
    <w:r w:rsidRPr="004E1D4B">
      <w:rPr>
        <w:noProof/>
        <w:lang w:eastAsia="ja-JP"/>
      </w:rPr>
      <w:drawing>
        <wp:anchor distT="0" distB="0" distL="114300" distR="114300" simplePos="0" relativeHeight="251660288" behindDoc="1" locked="1" layoutInCell="1" allowOverlap="1" wp14:anchorId="1B9AB487" wp14:editId="190C4E53">
          <wp:simplePos x="0" y="0"/>
          <wp:positionH relativeFrom="margin">
            <wp:posOffset>4998720</wp:posOffset>
          </wp:positionH>
          <wp:positionV relativeFrom="page">
            <wp:posOffset>441960</wp:posOffset>
          </wp:positionV>
          <wp:extent cx="1417955" cy="467995"/>
          <wp:effectExtent l="0" t="0" r="0" b="8255"/>
          <wp:wrapTight wrapText="bothSides">
            <wp:wrapPolygon edited="0">
              <wp:start x="0" y="0"/>
              <wp:lineTo x="0" y="21102"/>
              <wp:lineTo x="21184" y="21102"/>
              <wp:lineTo x="2118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_RGB_H_C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7955" cy="4679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F1A19"/>
    <w:multiLevelType w:val="hybridMultilevel"/>
    <w:tmpl w:val="C3ECE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5A2304"/>
    <w:multiLevelType w:val="hybridMultilevel"/>
    <w:tmpl w:val="8228B706"/>
    <w:lvl w:ilvl="0" w:tplc="EDB830E8">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554F9A"/>
    <w:multiLevelType w:val="hybridMultilevel"/>
    <w:tmpl w:val="3FE6DB6A"/>
    <w:lvl w:ilvl="0" w:tplc="D3DC29A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726FB"/>
    <w:multiLevelType w:val="hybridMultilevel"/>
    <w:tmpl w:val="2BF8568C"/>
    <w:lvl w:ilvl="0" w:tplc="04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D743A"/>
    <w:multiLevelType w:val="hybridMultilevel"/>
    <w:tmpl w:val="596C1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F31B87"/>
    <w:multiLevelType w:val="hybridMultilevel"/>
    <w:tmpl w:val="D43800C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38B837A2"/>
    <w:multiLevelType w:val="hybridMultilevel"/>
    <w:tmpl w:val="1C542C42"/>
    <w:lvl w:ilvl="0" w:tplc="D3DC29A0">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14BEF"/>
    <w:multiLevelType w:val="hybridMultilevel"/>
    <w:tmpl w:val="AAE0C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001029"/>
    <w:multiLevelType w:val="hybridMultilevel"/>
    <w:tmpl w:val="3A6E0D3A"/>
    <w:lvl w:ilvl="0" w:tplc="08090001">
      <w:start w:val="1"/>
      <w:numFmt w:val="bullet"/>
      <w:lvlText w:val=""/>
      <w:lvlJc w:val="left"/>
      <w:pPr>
        <w:ind w:left="1620" w:hanging="360"/>
      </w:pPr>
      <w:rPr>
        <w:rFonts w:ascii="Symbol" w:hAnsi="Symbol" w:hint="default"/>
      </w:rPr>
    </w:lvl>
    <w:lvl w:ilvl="1" w:tplc="08090003">
      <w:start w:val="1"/>
      <w:numFmt w:val="bullet"/>
      <w:lvlText w:val="o"/>
      <w:lvlJc w:val="left"/>
      <w:pPr>
        <w:ind w:left="2340" w:hanging="360"/>
      </w:pPr>
      <w:rPr>
        <w:rFonts w:ascii="Courier New" w:hAnsi="Courier New" w:cs="Courier New" w:hint="default"/>
      </w:rPr>
    </w:lvl>
    <w:lvl w:ilvl="2" w:tplc="08090005">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47A00B88"/>
    <w:multiLevelType w:val="hybridMultilevel"/>
    <w:tmpl w:val="19CE39F8"/>
    <w:lvl w:ilvl="0" w:tplc="40F437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CE08A6"/>
    <w:multiLevelType w:val="hybridMultilevel"/>
    <w:tmpl w:val="38F80E24"/>
    <w:lvl w:ilvl="0" w:tplc="08090001">
      <w:start w:val="1"/>
      <w:numFmt w:val="bullet"/>
      <w:lvlText w:val=""/>
      <w:lvlJc w:val="left"/>
      <w:pPr>
        <w:ind w:left="720" w:hanging="360"/>
      </w:pPr>
      <w:rPr>
        <w:rFonts w:ascii="Symbol" w:hAnsi="Symbol" w:hint="default"/>
      </w:rPr>
    </w:lvl>
    <w:lvl w:ilvl="1" w:tplc="DE84074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52EBC"/>
    <w:multiLevelType w:val="hybridMultilevel"/>
    <w:tmpl w:val="42787FA2"/>
    <w:lvl w:ilvl="0" w:tplc="521C4D9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6B0D12"/>
    <w:multiLevelType w:val="hybridMultilevel"/>
    <w:tmpl w:val="32CC4CBA"/>
    <w:lvl w:ilvl="0" w:tplc="08090001">
      <w:start w:val="1"/>
      <w:numFmt w:val="bullet"/>
      <w:lvlText w:val=""/>
      <w:lvlJc w:val="left"/>
      <w:pPr>
        <w:ind w:left="360" w:hanging="360"/>
      </w:pPr>
      <w:rPr>
        <w:rFonts w:ascii="Symbol" w:hAnsi="Symbol" w:hint="default"/>
      </w:rPr>
    </w:lvl>
    <w:lvl w:ilvl="1" w:tplc="AB42B64E">
      <w:start w:val="1"/>
      <w:numFmt w:val="decimal"/>
      <w:lvlText w:val="%2."/>
      <w:lvlJc w:val="left"/>
      <w:pPr>
        <w:ind w:left="1080" w:hanging="360"/>
      </w:pPr>
      <w:rPr>
        <w:rFonts w:hint="default"/>
      </w:rPr>
    </w:lvl>
    <w:lvl w:ilvl="2" w:tplc="4DD67E5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0B752B"/>
    <w:multiLevelType w:val="hybridMultilevel"/>
    <w:tmpl w:val="6276A38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4" w15:restartNumberingAfterBreak="0">
    <w:nsid w:val="59100A09"/>
    <w:multiLevelType w:val="hybridMultilevel"/>
    <w:tmpl w:val="A580A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6655DF"/>
    <w:multiLevelType w:val="hybridMultilevel"/>
    <w:tmpl w:val="15885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2F10B1"/>
    <w:multiLevelType w:val="hybridMultilevel"/>
    <w:tmpl w:val="1C96F5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543964"/>
    <w:multiLevelType w:val="multilevel"/>
    <w:tmpl w:val="CD9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25363"/>
    <w:multiLevelType w:val="hybridMultilevel"/>
    <w:tmpl w:val="9DFA27CA"/>
    <w:lvl w:ilvl="0" w:tplc="08090001">
      <w:start w:val="1"/>
      <w:numFmt w:val="bullet"/>
      <w:lvlText w:val=""/>
      <w:lvlJc w:val="left"/>
      <w:pPr>
        <w:ind w:left="720" w:hanging="360"/>
      </w:pPr>
      <w:rPr>
        <w:rFonts w:ascii="Symbol" w:hAnsi="Symbol" w:hint="default"/>
      </w:rPr>
    </w:lvl>
    <w:lvl w:ilvl="1" w:tplc="FC46A35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037F7"/>
    <w:multiLevelType w:val="hybridMultilevel"/>
    <w:tmpl w:val="5EC4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F633E0"/>
    <w:multiLevelType w:val="hybridMultilevel"/>
    <w:tmpl w:val="A146634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5E1508"/>
    <w:multiLevelType w:val="hybridMultilevel"/>
    <w:tmpl w:val="288A9A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E147F2"/>
    <w:multiLevelType w:val="hybridMultilevel"/>
    <w:tmpl w:val="FE8CEDE8"/>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546E4"/>
    <w:multiLevelType w:val="hybridMultilevel"/>
    <w:tmpl w:val="68BE9DAC"/>
    <w:lvl w:ilvl="0" w:tplc="B806403C">
      <w:start w:val="1"/>
      <w:numFmt w:val="decimal"/>
      <w:lvlText w:val="%1."/>
      <w:lvlJc w:val="left"/>
      <w:pPr>
        <w:ind w:left="1260" w:hanging="360"/>
      </w:pPr>
    </w:lvl>
    <w:lvl w:ilvl="1" w:tplc="AB42B64E">
      <w:start w:val="1"/>
      <w:numFmt w:val="decimal"/>
      <w:lvlText w:val="%2."/>
      <w:lvlJc w:val="left"/>
      <w:pPr>
        <w:ind w:left="1980" w:hanging="360"/>
      </w:pPr>
      <w:rPr>
        <w:rFonts w:hint="default"/>
      </w:rPr>
    </w:lvl>
    <w:lvl w:ilvl="2" w:tplc="4DD67E56">
      <w:start w:val="1"/>
      <w:numFmt w:val="lowerRoman"/>
      <w:lvlText w:val="%3."/>
      <w:lvlJc w:val="left"/>
      <w:pPr>
        <w:ind w:left="3240" w:hanging="720"/>
      </w:pPr>
      <w:rPr>
        <w:rFonts w:hint="default"/>
      </w:r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abstractNumId w:val="9"/>
  </w:num>
  <w:num w:numId="2">
    <w:abstractNumId w:val="14"/>
  </w:num>
  <w:num w:numId="3">
    <w:abstractNumId w:val="5"/>
  </w:num>
  <w:num w:numId="4">
    <w:abstractNumId w:val="10"/>
  </w:num>
  <w:num w:numId="5">
    <w:abstractNumId w:val="18"/>
  </w:num>
  <w:num w:numId="6">
    <w:abstractNumId w:val="2"/>
  </w:num>
  <w:num w:numId="7">
    <w:abstractNumId w:val="6"/>
  </w:num>
  <w:num w:numId="8">
    <w:abstractNumId w:val="22"/>
  </w:num>
  <w:num w:numId="9">
    <w:abstractNumId w:val="21"/>
  </w:num>
  <w:num w:numId="10">
    <w:abstractNumId w:val="19"/>
  </w:num>
  <w:num w:numId="11">
    <w:abstractNumId w:val="17"/>
  </w:num>
  <w:num w:numId="12">
    <w:abstractNumId w:val="0"/>
  </w:num>
  <w:num w:numId="13">
    <w:abstractNumId w:val="15"/>
  </w:num>
  <w:num w:numId="14">
    <w:abstractNumId w:val="23"/>
  </w:num>
  <w:num w:numId="15">
    <w:abstractNumId w:val="8"/>
  </w:num>
  <w:num w:numId="16">
    <w:abstractNumId w:val="3"/>
  </w:num>
  <w:num w:numId="17">
    <w:abstractNumId w:val="20"/>
  </w:num>
  <w:num w:numId="18">
    <w:abstractNumId w:val="11"/>
  </w:num>
  <w:num w:numId="19">
    <w:abstractNumId w:val="16"/>
  </w:num>
  <w:num w:numId="20">
    <w:abstractNumId w:val="13"/>
  </w:num>
  <w:num w:numId="21">
    <w:abstractNumId w:val="4"/>
  </w:num>
  <w:num w:numId="22">
    <w:abstractNumId w:val="7"/>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D2"/>
    <w:rsid w:val="00011EA1"/>
    <w:rsid w:val="0002356F"/>
    <w:rsid w:val="00047012"/>
    <w:rsid w:val="000A3977"/>
    <w:rsid w:val="000A5EDA"/>
    <w:rsid w:val="000B4709"/>
    <w:rsid w:val="000C5963"/>
    <w:rsid w:val="000E1134"/>
    <w:rsid w:val="00102774"/>
    <w:rsid w:val="00152FB1"/>
    <w:rsid w:val="001636B5"/>
    <w:rsid w:val="0018783B"/>
    <w:rsid w:val="00201E6E"/>
    <w:rsid w:val="0020617C"/>
    <w:rsid w:val="00207536"/>
    <w:rsid w:val="00231272"/>
    <w:rsid w:val="002331BA"/>
    <w:rsid w:val="00295ED3"/>
    <w:rsid w:val="002C28BA"/>
    <w:rsid w:val="002D203E"/>
    <w:rsid w:val="002F0941"/>
    <w:rsid w:val="003127FC"/>
    <w:rsid w:val="003306C8"/>
    <w:rsid w:val="0035645B"/>
    <w:rsid w:val="003869C8"/>
    <w:rsid w:val="00387DDD"/>
    <w:rsid w:val="003B32AF"/>
    <w:rsid w:val="003C5FDD"/>
    <w:rsid w:val="003D2FBC"/>
    <w:rsid w:val="003E27AA"/>
    <w:rsid w:val="00410946"/>
    <w:rsid w:val="0047116A"/>
    <w:rsid w:val="00476D37"/>
    <w:rsid w:val="004770C8"/>
    <w:rsid w:val="00477A4C"/>
    <w:rsid w:val="004963A0"/>
    <w:rsid w:val="004B0FE8"/>
    <w:rsid w:val="004E1D4B"/>
    <w:rsid w:val="004E6BB4"/>
    <w:rsid w:val="004F476E"/>
    <w:rsid w:val="00534C25"/>
    <w:rsid w:val="00565525"/>
    <w:rsid w:val="0057388C"/>
    <w:rsid w:val="00574DF0"/>
    <w:rsid w:val="005D47EE"/>
    <w:rsid w:val="005D74D2"/>
    <w:rsid w:val="005E5D81"/>
    <w:rsid w:val="00620A4C"/>
    <w:rsid w:val="00624DE7"/>
    <w:rsid w:val="00634279"/>
    <w:rsid w:val="00645A54"/>
    <w:rsid w:val="00684A2E"/>
    <w:rsid w:val="006C09C6"/>
    <w:rsid w:val="006C2270"/>
    <w:rsid w:val="007073A5"/>
    <w:rsid w:val="00707859"/>
    <w:rsid w:val="00710A08"/>
    <w:rsid w:val="007659D9"/>
    <w:rsid w:val="007B4A0D"/>
    <w:rsid w:val="007C7CD2"/>
    <w:rsid w:val="007D62CF"/>
    <w:rsid w:val="007F74C6"/>
    <w:rsid w:val="008269A2"/>
    <w:rsid w:val="00831ED1"/>
    <w:rsid w:val="0086489F"/>
    <w:rsid w:val="00895A2B"/>
    <w:rsid w:val="008F6B56"/>
    <w:rsid w:val="00911106"/>
    <w:rsid w:val="00952365"/>
    <w:rsid w:val="009629AC"/>
    <w:rsid w:val="00963561"/>
    <w:rsid w:val="009A1781"/>
    <w:rsid w:val="009B6DE1"/>
    <w:rsid w:val="009C1296"/>
    <w:rsid w:val="00A36678"/>
    <w:rsid w:val="00A41073"/>
    <w:rsid w:val="00AE5946"/>
    <w:rsid w:val="00B0333A"/>
    <w:rsid w:val="00B1664A"/>
    <w:rsid w:val="00B33BBB"/>
    <w:rsid w:val="00BA1F8C"/>
    <w:rsid w:val="00C20EA1"/>
    <w:rsid w:val="00C21A5A"/>
    <w:rsid w:val="00C278DC"/>
    <w:rsid w:val="00C53CF5"/>
    <w:rsid w:val="00C62CD3"/>
    <w:rsid w:val="00CB6FBB"/>
    <w:rsid w:val="00CB7AD2"/>
    <w:rsid w:val="00CC3128"/>
    <w:rsid w:val="00CC331B"/>
    <w:rsid w:val="00CD2A1A"/>
    <w:rsid w:val="00D0219A"/>
    <w:rsid w:val="00D36D9A"/>
    <w:rsid w:val="00D62962"/>
    <w:rsid w:val="00D71AFD"/>
    <w:rsid w:val="00D71C3A"/>
    <w:rsid w:val="00D977B8"/>
    <w:rsid w:val="00DA5A32"/>
    <w:rsid w:val="00DB29F1"/>
    <w:rsid w:val="00E12000"/>
    <w:rsid w:val="00E95041"/>
    <w:rsid w:val="00EC01F0"/>
    <w:rsid w:val="00EC5F18"/>
    <w:rsid w:val="00F70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415E6D"/>
  <w15:docId w15:val="{C5CB62A5-B5B7-49EE-80D1-C1A2E373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CD2"/>
    <w:pPr>
      <w:spacing w:after="0" w:line="24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CD2"/>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7C7CD2"/>
  </w:style>
  <w:style w:type="paragraph" w:styleId="Footer">
    <w:name w:val="footer"/>
    <w:basedOn w:val="Normal"/>
    <w:link w:val="FooterChar"/>
    <w:uiPriority w:val="99"/>
    <w:unhideWhenUsed/>
    <w:rsid w:val="007C7CD2"/>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C7CD2"/>
  </w:style>
  <w:style w:type="paragraph" w:styleId="BalloonText">
    <w:name w:val="Balloon Text"/>
    <w:basedOn w:val="Normal"/>
    <w:link w:val="BalloonTextChar"/>
    <w:uiPriority w:val="99"/>
    <w:semiHidden/>
    <w:unhideWhenUsed/>
    <w:rsid w:val="007C7CD2"/>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7C7CD2"/>
    <w:rPr>
      <w:rFonts w:ascii="Tahoma" w:hAnsi="Tahoma" w:cs="Tahoma"/>
      <w:sz w:val="16"/>
      <w:szCs w:val="16"/>
    </w:rPr>
  </w:style>
  <w:style w:type="paragraph" w:styleId="NormalWeb">
    <w:name w:val="Normal (Web)"/>
    <w:basedOn w:val="Normal"/>
    <w:uiPriority w:val="99"/>
    <w:unhideWhenUsed/>
    <w:rsid w:val="007C7CD2"/>
    <w:pPr>
      <w:spacing w:before="100" w:beforeAutospacing="1" w:after="100" w:afterAutospacing="1"/>
    </w:pPr>
    <w:rPr>
      <w:rFonts w:ascii="Times New Roman" w:hAnsi="Times New Roman"/>
      <w:sz w:val="24"/>
      <w:lang w:val="en-GB" w:eastAsia="en-GB"/>
    </w:rPr>
  </w:style>
  <w:style w:type="paragraph" w:styleId="ListParagraph">
    <w:name w:val="List Paragraph"/>
    <w:basedOn w:val="Normal"/>
    <w:uiPriority w:val="34"/>
    <w:qFormat/>
    <w:rsid w:val="007C7CD2"/>
    <w:pPr>
      <w:ind w:left="720"/>
      <w:contextualSpacing/>
    </w:pPr>
  </w:style>
  <w:style w:type="character" w:styleId="CommentReference">
    <w:name w:val="annotation reference"/>
    <w:basedOn w:val="DefaultParagraphFont"/>
    <w:uiPriority w:val="99"/>
    <w:semiHidden/>
    <w:unhideWhenUsed/>
    <w:rsid w:val="00D0219A"/>
    <w:rPr>
      <w:sz w:val="16"/>
      <w:szCs w:val="16"/>
    </w:rPr>
  </w:style>
  <w:style w:type="paragraph" w:styleId="CommentText">
    <w:name w:val="annotation text"/>
    <w:basedOn w:val="Normal"/>
    <w:link w:val="CommentTextChar"/>
    <w:uiPriority w:val="99"/>
    <w:semiHidden/>
    <w:unhideWhenUsed/>
    <w:rsid w:val="00D0219A"/>
    <w:rPr>
      <w:szCs w:val="20"/>
    </w:rPr>
  </w:style>
  <w:style w:type="character" w:customStyle="1" w:styleId="CommentTextChar">
    <w:name w:val="Comment Text Char"/>
    <w:basedOn w:val="DefaultParagraphFont"/>
    <w:link w:val="CommentText"/>
    <w:uiPriority w:val="99"/>
    <w:semiHidden/>
    <w:rsid w:val="00D0219A"/>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219A"/>
    <w:rPr>
      <w:b/>
      <w:bCs/>
    </w:rPr>
  </w:style>
  <w:style w:type="character" w:customStyle="1" w:styleId="CommentSubjectChar">
    <w:name w:val="Comment Subject Char"/>
    <w:basedOn w:val="CommentTextChar"/>
    <w:link w:val="CommentSubject"/>
    <w:uiPriority w:val="99"/>
    <w:semiHidden/>
    <w:rsid w:val="00D0219A"/>
    <w:rPr>
      <w:rFonts w:ascii="Arial" w:eastAsia="Times New Roman" w:hAnsi="Arial" w:cs="Times New Roman"/>
      <w:b/>
      <w:bCs/>
      <w:sz w:val="20"/>
      <w:szCs w:val="20"/>
      <w:lang w:val="en-US"/>
    </w:rPr>
  </w:style>
  <w:style w:type="paragraph" w:customStyle="1" w:styleId="Default">
    <w:name w:val="Default"/>
    <w:rsid w:val="00AE594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E59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20195">
      <w:bodyDiv w:val="1"/>
      <w:marLeft w:val="0"/>
      <w:marRight w:val="0"/>
      <w:marTop w:val="0"/>
      <w:marBottom w:val="0"/>
      <w:divBdr>
        <w:top w:val="none" w:sz="0" w:space="0" w:color="auto"/>
        <w:left w:val="none" w:sz="0" w:space="0" w:color="auto"/>
        <w:bottom w:val="none" w:sz="0" w:space="0" w:color="auto"/>
        <w:right w:val="none" w:sz="0" w:space="0" w:color="auto"/>
      </w:divBdr>
      <w:divsChild>
        <w:div w:id="802388971">
          <w:marLeft w:val="0"/>
          <w:marRight w:val="0"/>
          <w:marTop w:val="0"/>
          <w:marBottom w:val="0"/>
          <w:divBdr>
            <w:top w:val="none" w:sz="0" w:space="0" w:color="auto"/>
            <w:left w:val="none" w:sz="0" w:space="0" w:color="auto"/>
            <w:bottom w:val="none" w:sz="0" w:space="0" w:color="auto"/>
            <w:right w:val="none" w:sz="0" w:space="0" w:color="auto"/>
          </w:divBdr>
        </w:div>
      </w:divsChild>
    </w:div>
    <w:div w:id="868907723">
      <w:bodyDiv w:val="1"/>
      <w:marLeft w:val="0"/>
      <w:marRight w:val="0"/>
      <w:marTop w:val="0"/>
      <w:marBottom w:val="0"/>
      <w:divBdr>
        <w:top w:val="none" w:sz="0" w:space="0" w:color="auto"/>
        <w:left w:val="none" w:sz="0" w:space="0" w:color="auto"/>
        <w:bottom w:val="none" w:sz="0" w:space="0" w:color="auto"/>
        <w:right w:val="none" w:sz="0" w:space="0" w:color="auto"/>
      </w:divBdr>
    </w:div>
    <w:div w:id="1587418187">
      <w:bodyDiv w:val="1"/>
      <w:marLeft w:val="0"/>
      <w:marRight w:val="0"/>
      <w:marTop w:val="0"/>
      <w:marBottom w:val="0"/>
      <w:divBdr>
        <w:top w:val="none" w:sz="0" w:space="0" w:color="auto"/>
        <w:left w:val="none" w:sz="0" w:space="0" w:color="auto"/>
        <w:bottom w:val="none" w:sz="0" w:space="0" w:color="auto"/>
        <w:right w:val="none" w:sz="0" w:space="0" w:color="auto"/>
      </w:divBdr>
      <w:divsChild>
        <w:div w:id="2973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AstraZeneca</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escott_j</dc:creator>
  <cp:lastModifiedBy>Sebastian, Birte</cp:lastModifiedBy>
  <cp:revision>3</cp:revision>
  <dcterms:created xsi:type="dcterms:W3CDTF">2016-07-07T16:55:00Z</dcterms:created>
  <dcterms:modified xsi:type="dcterms:W3CDTF">2016-07-07T16:56:00Z</dcterms:modified>
</cp:coreProperties>
</file>